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FA1D6" w14:textId="5D262B73" w:rsidR="00202B7C" w:rsidRDefault="00617292" w:rsidP="00202B7C">
      <w:pPr>
        <w:spacing w:line="240" w:lineRule="auto"/>
        <w:jc w:val="center"/>
      </w:pPr>
      <w:r>
        <w:t>COVID-19 Testing Locations in California Map Series</w:t>
      </w:r>
    </w:p>
    <w:p w14:paraId="2EC06D14" w14:textId="77777777" w:rsidR="007428D0" w:rsidRDefault="007428D0" w:rsidP="00202B7C">
      <w:pPr>
        <w:spacing w:line="240" w:lineRule="auto"/>
      </w:pPr>
    </w:p>
    <w:p w14:paraId="2725661E" w14:textId="77777777" w:rsidR="00202B7C" w:rsidRDefault="00202B7C" w:rsidP="00202B7C">
      <w:pPr>
        <w:spacing w:line="240" w:lineRule="auto"/>
      </w:pPr>
    </w:p>
    <w:p w14:paraId="60CB5C2C" w14:textId="77777777" w:rsidR="00202B7C" w:rsidRDefault="00202B7C" w:rsidP="00202B7C">
      <w:pPr>
        <w:spacing w:line="240" w:lineRule="auto"/>
      </w:pPr>
      <w:r>
        <w:t>Executive Summary</w:t>
      </w:r>
    </w:p>
    <w:p w14:paraId="749BE490" w14:textId="77777777" w:rsidR="00202B7C" w:rsidRDefault="00202B7C" w:rsidP="00202B7C">
      <w:pPr>
        <w:spacing w:line="240" w:lineRule="auto"/>
      </w:pPr>
    </w:p>
    <w:p w14:paraId="1B9C6DB0" w14:textId="764D0FC2" w:rsidR="00202B7C" w:rsidRDefault="00202B7C" w:rsidP="00202B7C">
      <w:pPr>
        <w:spacing w:line="240" w:lineRule="auto"/>
      </w:pPr>
      <w:r>
        <w:tab/>
      </w:r>
      <w:r w:rsidR="000E5EF4">
        <w:t xml:space="preserve">This project produces a series of maps highlighting the locations of </w:t>
      </w:r>
      <w:r w:rsidR="00DE2A3D">
        <w:t xml:space="preserve">COVID-19 testing sites throughout California. During the period in which this project was developed—April to May 2020—the first testing sites available to the public began opening, and </w:t>
      </w:r>
      <w:r w:rsidR="00480204">
        <w:t>hundreds became operational soon after</w:t>
      </w:r>
      <w:r w:rsidR="00DE2A3D">
        <w:t>. As of May 17, 2020, a total of 755 operating testing sites have been documented</w:t>
      </w:r>
      <w:r w:rsidR="00480204">
        <w:t xml:space="preserve"> in California</w:t>
      </w:r>
      <w:r w:rsidR="00DE2A3D">
        <w:t xml:space="preserve">. The number of operating testing sites has doubled since the beginning of May. </w:t>
      </w:r>
      <w:r w:rsidR="00480204">
        <w:t xml:space="preserve">Information pertaining to the location, </w:t>
      </w:r>
      <w:r w:rsidR="008D3860">
        <w:t xml:space="preserve">status, </w:t>
      </w:r>
      <w:r w:rsidR="00480204">
        <w:t xml:space="preserve">operating hours, and contact information for each testing site is maintained by </w:t>
      </w:r>
      <w:proofErr w:type="spellStart"/>
      <w:r w:rsidR="00480204">
        <w:t>GISCorps</w:t>
      </w:r>
      <w:proofErr w:type="spellEnd"/>
      <w:r w:rsidR="00480204">
        <w:t xml:space="preserve">. </w:t>
      </w:r>
      <w:r w:rsidR="008D3860">
        <w:t>The python script in this</w:t>
      </w:r>
      <w:r w:rsidR="00480204">
        <w:t xml:space="preserve"> project draws </w:t>
      </w:r>
      <w:r w:rsidR="00185530">
        <w:t xml:space="preserve">from the data published </w:t>
      </w:r>
      <w:r w:rsidR="00480204">
        <w:t xml:space="preserve">by </w:t>
      </w:r>
      <w:proofErr w:type="spellStart"/>
      <w:r w:rsidR="00480204">
        <w:t>GISCorps</w:t>
      </w:r>
      <w:proofErr w:type="spellEnd"/>
      <w:r w:rsidR="00480204">
        <w:t xml:space="preserve"> and displays the testing locations </w:t>
      </w:r>
      <w:r w:rsidR="00185530">
        <w:t>that are within and around</w:t>
      </w:r>
      <w:r w:rsidR="00480204">
        <w:t xml:space="preserve"> each 3-digit zip code area in California.</w:t>
      </w:r>
      <w:r w:rsidR="000D52BB">
        <w:t xml:space="preserve"> </w:t>
      </w:r>
      <w:r w:rsidR="00480204">
        <w:t xml:space="preserve">Each map </w:t>
      </w:r>
      <w:r w:rsidR="00185530">
        <w:t xml:space="preserve">in the series </w:t>
      </w:r>
      <w:r w:rsidR="00480204">
        <w:t>utilizes</w:t>
      </w:r>
      <w:r w:rsidR="000D52BB">
        <w:t xml:space="preserve"> the same layout template and zooms into a 3-digit zip code area</w:t>
      </w:r>
      <w:r w:rsidR="00480204">
        <w:t>.</w:t>
      </w:r>
    </w:p>
    <w:sectPr w:rsidR="00202B7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EA585" w14:textId="77777777" w:rsidR="00E87472" w:rsidRDefault="00E87472" w:rsidP="00202B7C">
      <w:pPr>
        <w:spacing w:line="240" w:lineRule="auto"/>
      </w:pPr>
      <w:r>
        <w:separator/>
      </w:r>
    </w:p>
  </w:endnote>
  <w:endnote w:type="continuationSeparator" w:id="0">
    <w:p w14:paraId="3E022C85" w14:textId="77777777" w:rsidR="00E87472" w:rsidRDefault="00E87472" w:rsidP="00202B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04AC96" w14:textId="77777777" w:rsidR="00E87472" w:rsidRDefault="00E87472" w:rsidP="00202B7C">
      <w:pPr>
        <w:spacing w:line="240" w:lineRule="auto"/>
      </w:pPr>
      <w:r>
        <w:separator/>
      </w:r>
    </w:p>
  </w:footnote>
  <w:footnote w:type="continuationSeparator" w:id="0">
    <w:p w14:paraId="31A7513F" w14:textId="77777777" w:rsidR="00E87472" w:rsidRDefault="00E87472" w:rsidP="00202B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421DB2" w14:textId="77777777" w:rsidR="00202B7C" w:rsidRDefault="00202B7C" w:rsidP="00202B7C">
    <w:pPr>
      <w:pStyle w:val="Header"/>
      <w:jc w:val="right"/>
    </w:pPr>
    <w:r>
      <w:t>Cameron Gee</w:t>
    </w:r>
  </w:p>
  <w:p w14:paraId="0079F103" w14:textId="7DE55D3F" w:rsidR="00202B7C" w:rsidRDefault="00202B7C" w:rsidP="00202B7C">
    <w:pPr>
      <w:pStyle w:val="Header"/>
      <w:jc w:val="right"/>
    </w:pPr>
    <w:r>
      <w:t>GEOG 3</w:t>
    </w:r>
    <w:r w:rsidR="00617292">
      <w:t>75 Spring 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B7C"/>
    <w:rsid w:val="000D52BB"/>
    <w:rsid w:val="000E5EF4"/>
    <w:rsid w:val="000F2725"/>
    <w:rsid w:val="00185530"/>
    <w:rsid w:val="00202B7C"/>
    <w:rsid w:val="00480204"/>
    <w:rsid w:val="00617292"/>
    <w:rsid w:val="00693E78"/>
    <w:rsid w:val="007428D0"/>
    <w:rsid w:val="00824969"/>
    <w:rsid w:val="008D3860"/>
    <w:rsid w:val="009507CE"/>
    <w:rsid w:val="00A57D14"/>
    <w:rsid w:val="00D6191F"/>
    <w:rsid w:val="00DE2A3D"/>
    <w:rsid w:val="00E8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BB012"/>
  <w15:chartTrackingRefBased/>
  <w15:docId w15:val="{7F2477D4-4B5D-422F-8C5B-57AF672A9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2B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B7C"/>
  </w:style>
  <w:style w:type="paragraph" w:styleId="Footer">
    <w:name w:val="footer"/>
    <w:basedOn w:val="Normal"/>
    <w:link w:val="FooterChar"/>
    <w:uiPriority w:val="99"/>
    <w:unhideWhenUsed/>
    <w:rsid w:val="00202B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Gee</dc:creator>
  <cp:keywords/>
  <dc:description/>
  <cp:lastModifiedBy>Cameron Gee</cp:lastModifiedBy>
  <cp:revision>4</cp:revision>
  <dcterms:created xsi:type="dcterms:W3CDTF">2020-05-18T03:20:00Z</dcterms:created>
  <dcterms:modified xsi:type="dcterms:W3CDTF">2020-05-18T05:08:00Z</dcterms:modified>
</cp:coreProperties>
</file>