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C9AD0" w14:textId="752783FE" w:rsidR="00CA3349" w:rsidRDefault="00620172">
      <w:r>
        <w:t>Jacqueline Chapman</w:t>
      </w:r>
    </w:p>
    <w:p w14:paraId="07FF993E" w14:textId="6A613C6B" w:rsidR="00620172" w:rsidRDefault="00620172">
      <w:r>
        <w:t>GEOG 375</w:t>
      </w:r>
    </w:p>
    <w:p w14:paraId="2F57D47A" w14:textId="603F1960" w:rsidR="00620172" w:rsidRDefault="00620172">
      <w:r>
        <w:t>Jaq.chapman.jc@gmail.com</w:t>
      </w:r>
    </w:p>
    <w:p w14:paraId="1A27612D" w14:textId="109419BD" w:rsidR="00620172" w:rsidRDefault="00620172">
      <w:r>
        <w:t>Spring 2021</w:t>
      </w:r>
    </w:p>
    <w:p w14:paraId="1CAC2C4C" w14:textId="142C21C6" w:rsidR="00620172" w:rsidRDefault="00620172"/>
    <w:p w14:paraId="7C186B50" w14:textId="65AD90CF" w:rsidR="00620172" w:rsidRDefault="00620172" w:rsidP="00620172">
      <w:pPr>
        <w:jc w:val="center"/>
      </w:pPr>
      <w:r>
        <w:t>Using Python to Generate Maps of North Natomas Park Features</w:t>
      </w:r>
    </w:p>
    <w:p w14:paraId="5C530D67" w14:textId="7936015B" w:rsidR="00B0590C" w:rsidRPr="002B4ABF" w:rsidRDefault="00B0590C" w:rsidP="00620172">
      <w:pPr>
        <w:jc w:val="center"/>
        <w:rPr>
          <w:i/>
          <w:iCs/>
        </w:rPr>
      </w:pPr>
    </w:p>
    <w:p w14:paraId="27DEF134" w14:textId="13FD5137" w:rsidR="00B0590C" w:rsidRPr="002B4ABF" w:rsidRDefault="00B0590C" w:rsidP="00B0590C">
      <w:pPr>
        <w:rPr>
          <w:i/>
          <w:iCs/>
        </w:rPr>
      </w:pPr>
      <w:r w:rsidRPr="002B4ABF">
        <w:rPr>
          <w:i/>
          <w:iCs/>
        </w:rPr>
        <w:t>Summary:</w:t>
      </w:r>
    </w:p>
    <w:p w14:paraId="1AF2E13A" w14:textId="76E87B88" w:rsidR="002B4ABF" w:rsidRDefault="002B4ABF" w:rsidP="002B4ABF">
      <w:r w:rsidRPr="002B4ABF">
        <w:t xml:space="preserve">Building and creating maps in ArcMap and </w:t>
      </w:r>
      <w:proofErr w:type="spellStart"/>
      <w:r w:rsidRPr="002B4ABF">
        <w:t>ArcPro</w:t>
      </w:r>
      <w:proofErr w:type="spellEnd"/>
      <w:r w:rsidRPr="002B4ABF">
        <w:t xml:space="preserve"> can be tedious when multiple maps are required with different qualities, but a Python code allowed me to use one layout and map to create multiple maps with unique attributes. I was able to find data from Sacramento County’s GIS website to supply my project with a feature class that could be sampled for multiple unique maps. By using one feature class, Park Amenities, I was able to query multiple features and place them onto layouts to be displayed as a PDF in the future. This would be a useful technique for anyone with a job in which case there must be frequently updated maps. Instead of creating multiple maps within Arc programs, one could simply run the code each time, saving massive amounts of time once a code has been established.</w:t>
      </w:r>
      <w:r w:rsidRPr="002B4ABF">
        <w:rPr>
          <w:rFonts w:eastAsiaTheme="minorEastAsia" w:hAnsi="Franklin Gothic Book"/>
          <w:color w:val="000000" w:themeColor="text1"/>
          <w:kern w:val="24"/>
          <w:sz w:val="36"/>
          <w:szCs w:val="36"/>
        </w:rPr>
        <w:t xml:space="preserve"> </w:t>
      </w:r>
      <w:r w:rsidRPr="002B4ABF">
        <w:t xml:space="preserve">I wanted to work with park features of the area North Natomas, as it is the area in which I </w:t>
      </w:r>
      <w:r w:rsidR="006D5194" w:rsidRPr="002B4ABF">
        <w:t>reside,</w:t>
      </w:r>
      <w:r w:rsidRPr="002B4ABF">
        <w:t xml:space="preserve"> and I find it interesting to see GIS and Python work with something which pertains to my personal interest and everyday living.</w:t>
      </w:r>
    </w:p>
    <w:p w14:paraId="4841F9CC" w14:textId="2618D6C3" w:rsidR="002B4ABF" w:rsidRDefault="002B4ABF" w:rsidP="002B4ABF"/>
    <w:p w14:paraId="21F3AD8A" w14:textId="2601883A" w:rsidR="002B4ABF" w:rsidRPr="002B4ABF" w:rsidRDefault="002B4ABF" w:rsidP="002B4ABF">
      <w:pPr>
        <w:rPr>
          <w:i/>
          <w:iCs/>
        </w:rPr>
      </w:pPr>
      <w:r w:rsidRPr="002B4ABF">
        <w:rPr>
          <w:i/>
          <w:iCs/>
        </w:rPr>
        <w:t>Purpose:</w:t>
      </w:r>
    </w:p>
    <w:p w14:paraId="2DDC671C" w14:textId="546EB6DE" w:rsidR="002B4ABF" w:rsidRDefault="002B4ABF" w:rsidP="002B4ABF">
      <w:r w:rsidRPr="002B4ABF">
        <w:t xml:space="preserve">Use python to generate maps of one area of Sacramento, North Natomas, with various unique features of the public parks within the area. While one could create individual maps on ArcMap or </w:t>
      </w:r>
      <w:proofErr w:type="spellStart"/>
      <w:r w:rsidRPr="002B4ABF">
        <w:t>ArcPro</w:t>
      </w:r>
      <w:proofErr w:type="spellEnd"/>
      <w:r w:rsidRPr="002B4ABF">
        <w:t>, using a python script allows for a quicker creation of the individual maps with work and time. With a python script one could update maps with any new data that is given by simply running the script after data has been updated.</w:t>
      </w:r>
    </w:p>
    <w:p w14:paraId="366A421C" w14:textId="2576EF62" w:rsidR="00D034C3" w:rsidRDefault="00D034C3" w:rsidP="002B4ABF"/>
    <w:p w14:paraId="5ECA59D1" w14:textId="0421FC3F" w:rsidR="00D034C3" w:rsidRDefault="00D034C3" w:rsidP="002B4ABF">
      <w:pPr>
        <w:rPr>
          <w:i/>
          <w:iCs/>
        </w:rPr>
      </w:pPr>
      <w:r w:rsidRPr="00D034C3">
        <w:rPr>
          <w:i/>
          <w:iCs/>
        </w:rPr>
        <w:t>Geoprocessing Tasks:</w:t>
      </w:r>
    </w:p>
    <w:p w14:paraId="26D6B53C" w14:textId="7C9319BE" w:rsidR="00D034C3" w:rsidRDefault="002D5785" w:rsidP="002D5785">
      <w:pPr>
        <w:pStyle w:val="ListParagraph"/>
        <w:numPr>
          <w:ilvl w:val="0"/>
          <w:numId w:val="1"/>
        </w:numPr>
      </w:pPr>
      <w:r>
        <w:t xml:space="preserve">I set up a map and a layout in Arc Pro that was scaled to how I needed it and </w:t>
      </w:r>
      <w:r w:rsidR="00D276A7">
        <w:t>added the feature class of park amenities from which the for loop will select various amenities as the subject of each individual map.</w:t>
      </w:r>
    </w:p>
    <w:p w14:paraId="324F95F2" w14:textId="3BADC01F" w:rsidR="00C475AD" w:rsidRDefault="00C475AD" w:rsidP="002D5785">
      <w:pPr>
        <w:pStyle w:val="ListParagraph"/>
        <w:numPr>
          <w:ilvl w:val="0"/>
          <w:numId w:val="1"/>
        </w:numPr>
      </w:pPr>
      <w:r>
        <w:t>I created variables for PDF outputs, data inputs, file locations,  the date updated/created, author, and workspace.</w:t>
      </w:r>
    </w:p>
    <w:p w14:paraId="62FE7955" w14:textId="3C49F6F0" w:rsidR="00C475AD" w:rsidRDefault="00C475AD" w:rsidP="002D5785">
      <w:pPr>
        <w:pStyle w:val="ListParagraph"/>
        <w:numPr>
          <w:ilvl w:val="0"/>
          <w:numId w:val="1"/>
        </w:numPr>
      </w:pPr>
      <w:r>
        <w:t>I created a list of elements for the for loop to cycle through and select amenities from.</w:t>
      </w:r>
    </w:p>
    <w:p w14:paraId="12B05D81" w14:textId="1918F2F9" w:rsidR="00D276A7" w:rsidRDefault="00D276A7" w:rsidP="002D5785">
      <w:pPr>
        <w:pStyle w:val="ListParagraph"/>
        <w:numPr>
          <w:ilvl w:val="0"/>
          <w:numId w:val="1"/>
        </w:numPr>
      </w:pPr>
      <w:r>
        <w:t xml:space="preserve">I added a title and subtitle to the map for </w:t>
      </w:r>
      <w:r w:rsidR="00D0380D">
        <w:t xml:space="preserve">the for loop of text elements so that each amenity that is used will </w:t>
      </w:r>
      <w:r w:rsidR="00C475AD">
        <w:t>cause the map to write a new unique title to match.</w:t>
      </w:r>
    </w:p>
    <w:p w14:paraId="6D2DEC0F" w14:textId="11A2989B" w:rsidR="00C475AD" w:rsidRDefault="00887CEF" w:rsidP="002D5785">
      <w:pPr>
        <w:pStyle w:val="ListParagraph"/>
        <w:numPr>
          <w:ilvl w:val="0"/>
          <w:numId w:val="1"/>
        </w:numPr>
      </w:pPr>
      <w:r>
        <w:lastRenderedPageBreak/>
        <w:t>I let the code run so that it pulled data from the work space and selected the amenities from the list I had given, to create a total of five individual PDFs of the same area with different amenities and their specific locations.</w:t>
      </w:r>
    </w:p>
    <w:p w14:paraId="25C5385E" w14:textId="144E2F2F" w:rsidR="00887CEF" w:rsidRDefault="00887CEF" w:rsidP="00887CEF"/>
    <w:p w14:paraId="702BA0BE" w14:textId="0893255B" w:rsidR="00887CEF" w:rsidRPr="00887CEF" w:rsidRDefault="00887CEF" w:rsidP="00887CEF">
      <w:pPr>
        <w:rPr>
          <w:i/>
          <w:iCs/>
        </w:rPr>
      </w:pPr>
      <w:r w:rsidRPr="00887CEF">
        <w:rPr>
          <w:i/>
          <w:iCs/>
        </w:rPr>
        <w:t>Difficulties Encountered:</w:t>
      </w:r>
    </w:p>
    <w:p w14:paraId="100CD360" w14:textId="0DFB5EE4" w:rsidR="00887CEF" w:rsidRDefault="005403F0" w:rsidP="00887CEF">
      <w:r>
        <w:t xml:space="preserve">My biggest difficulty was with the code itself. As I have limited experience with </w:t>
      </w:r>
      <w:r w:rsidR="00676B20">
        <w:t>Python,</w:t>
      </w:r>
      <w:r w:rsidR="00217031">
        <w:t xml:space="preserve"> I ran into multiple problems with just making the code work for me.</w:t>
      </w:r>
    </w:p>
    <w:p w14:paraId="29B3FD13" w14:textId="788418D7" w:rsidR="00217031" w:rsidRDefault="00217031" w:rsidP="00887CEF">
      <w:r>
        <w:t>At first I thought I would need to run a select program, and I wrote a really long code that selected each amenity I wanted individually. This was unnecessary and wasted a bit of time</w:t>
      </w:r>
      <w:r w:rsidR="007C7AA3">
        <w:t>.</w:t>
      </w:r>
    </w:p>
    <w:p w14:paraId="7EB9D58E" w14:textId="2B1E00DE" w:rsidR="007C7AA3" w:rsidRDefault="007C7AA3" w:rsidP="00887CEF">
      <w:r>
        <w:t xml:space="preserve">After I learned of how to create a </w:t>
      </w:r>
      <w:r w:rsidR="00676B20">
        <w:t>list,</w:t>
      </w:r>
      <w:r>
        <w:t xml:space="preserve"> I used a for loop to cycle through which was a much shorter and more efficient code, however I still had some small indention, variable, and spelling mistakes that created problems within how my code worked. </w:t>
      </w:r>
    </w:p>
    <w:p w14:paraId="1038FB68" w14:textId="3B3604B6" w:rsidR="00087C84" w:rsidRDefault="007C7AA3" w:rsidP="00887CEF">
      <w:r>
        <w:t xml:space="preserve">A misspelling of </w:t>
      </w:r>
      <w:proofErr w:type="spellStart"/>
      <w:r w:rsidRPr="007C7AA3">
        <w:t>Amenity_Layer.definitionQuery</w:t>
      </w:r>
      <w:proofErr w:type="spellEnd"/>
      <w:r w:rsidRPr="007C7AA3">
        <w:t xml:space="preserve"> = query</w:t>
      </w:r>
      <w:r>
        <w:t xml:space="preserve"> led my code not to select the features I was asking it to, and python did not inform me of the </w:t>
      </w:r>
      <w:r w:rsidR="00676B20">
        <w:t>misspelling,</w:t>
      </w:r>
      <w:r>
        <w:t xml:space="preserve"> so it was hard to locate.</w:t>
      </w:r>
    </w:p>
    <w:p w14:paraId="225F87E5" w14:textId="77777777" w:rsidR="00EC475F" w:rsidRDefault="00EC475F" w:rsidP="00887CEF"/>
    <w:p w14:paraId="3A256ED0" w14:textId="09F1903D" w:rsidR="00087C84" w:rsidRDefault="00087C84" w:rsidP="00887CEF">
      <w:pPr>
        <w:rPr>
          <w:i/>
          <w:iCs/>
        </w:rPr>
      </w:pPr>
      <w:r w:rsidRPr="00087C84">
        <w:rPr>
          <w:i/>
          <w:iCs/>
        </w:rPr>
        <w:t>Sources:</w:t>
      </w:r>
    </w:p>
    <w:p w14:paraId="13371BA7" w14:textId="098CB1A5" w:rsidR="00351EC1" w:rsidRDefault="006D5194" w:rsidP="00887CEF">
      <w:pPr>
        <w:rPr>
          <w:i/>
          <w:iCs/>
        </w:rPr>
      </w:pPr>
      <w:hyperlink r:id="rId5" w:history="1">
        <w:r w:rsidRPr="00F2011C">
          <w:rPr>
            <w:rStyle w:val="Hyperlink"/>
            <w:i/>
            <w:iCs/>
          </w:rPr>
          <w:t>https://data.cityofsacramento.org/</w:t>
        </w:r>
      </w:hyperlink>
    </w:p>
    <w:p w14:paraId="2A4C189C" w14:textId="57F0E9EB" w:rsidR="006D5194" w:rsidRDefault="006D5194" w:rsidP="00887CEF">
      <w:pPr>
        <w:rPr>
          <w:i/>
          <w:iCs/>
        </w:rPr>
      </w:pPr>
    </w:p>
    <w:p w14:paraId="359E00D7" w14:textId="77777777" w:rsidR="00EC475F" w:rsidRDefault="00EC475F" w:rsidP="002B4ABF">
      <w:pPr>
        <w:rPr>
          <w:i/>
          <w:iCs/>
        </w:rPr>
      </w:pPr>
    </w:p>
    <w:p w14:paraId="6ADC3A4F" w14:textId="77777777" w:rsidR="00EC475F" w:rsidRDefault="00EC475F" w:rsidP="002B4ABF">
      <w:pPr>
        <w:rPr>
          <w:i/>
          <w:iCs/>
        </w:rPr>
      </w:pPr>
    </w:p>
    <w:p w14:paraId="619BB261" w14:textId="77777777" w:rsidR="00EC475F" w:rsidRDefault="00EC475F" w:rsidP="002B4ABF">
      <w:pPr>
        <w:rPr>
          <w:i/>
          <w:iCs/>
        </w:rPr>
      </w:pPr>
    </w:p>
    <w:p w14:paraId="68046DF2" w14:textId="77777777" w:rsidR="00EC475F" w:rsidRDefault="00EC475F" w:rsidP="002B4ABF">
      <w:pPr>
        <w:rPr>
          <w:i/>
          <w:iCs/>
        </w:rPr>
      </w:pPr>
    </w:p>
    <w:p w14:paraId="0B1666B5" w14:textId="77777777" w:rsidR="00EC475F" w:rsidRDefault="00EC475F" w:rsidP="002B4ABF">
      <w:pPr>
        <w:rPr>
          <w:i/>
          <w:iCs/>
        </w:rPr>
      </w:pPr>
    </w:p>
    <w:p w14:paraId="3C83A66C" w14:textId="77777777" w:rsidR="00EC475F" w:rsidRDefault="00EC475F" w:rsidP="002B4ABF">
      <w:pPr>
        <w:rPr>
          <w:i/>
          <w:iCs/>
        </w:rPr>
      </w:pPr>
    </w:p>
    <w:p w14:paraId="50FA5B4D" w14:textId="77777777" w:rsidR="00EC475F" w:rsidRDefault="00EC475F" w:rsidP="002B4ABF">
      <w:pPr>
        <w:rPr>
          <w:i/>
          <w:iCs/>
        </w:rPr>
      </w:pPr>
    </w:p>
    <w:p w14:paraId="60AE24E8" w14:textId="77777777" w:rsidR="00EC475F" w:rsidRDefault="00EC475F" w:rsidP="002B4ABF">
      <w:pPr>
        <w:rPr>
          <w:i/>
          <w:iCs/>
        </w:rPr>
      </w:pPr>
    </w:p>
    <w:p w14:paraId="62709D50" w14:textId="77777777" w:rsidR="00EC475F" w:rsidRDefault="00EC475F" w:rsidP="002B4ABF">
      <w:pPr>
        <w:rPr>
          <w:i/>
          <w:iCs/>
        </w:rPr>
      </w:pPr>
    </w:p>
    <w:p w14:paraId="3430B3E2" w14:textId="77777777" w:rsidR="00EC475F" w:rsidRDefault="00EC475F" w:rsidP="002B4ABF">
      <w:pPr>
        <w:rPr>
          <w:i/>
          <w:iCs/>
        </w:rPr>
      </w:pPr>
    </w:p>
    <w:p w14:paraId="6612F115" w14:textId="77777777" w:rsidR="00EC475F" w:rsidRDefault="00EC475F" w:rsidP="002B4ABF">
      <w:pPr>
        <w:rPr>
          <w:i/>
          <w:iCs/>
        </w:rPr>
      </w:pPr>
    </w:p>
    <w:p w14:paraId="42BF44CC" w14:textId="77777777" w:rsidR="00EC475F" w:rsidRDefault="00EC475F" w:rsidP="002B4ABF">
      <w:pPr>
        <w:rPr>
          <w:i/>
          <w:iCs/>
        </w:rPr>
      </w:pPr>
    </w:p>
    <w:p w14:paraId="43791320" w14:textId="77777777" w:rsidR="00EC475F" w:rsidRDefault="00EC475F" w:rsidP="002B4ABF">
      <w:pPr>
        <w:rPr>
          <w:i/>
          <w:iCs/>
        </w:rPr>
      </w:pPr>
    </w:p>
    <w:p w14:paraId="23D3EF51" w14:textId="3EBF1443" w:rsidR="002B4ABF" w:rsidRDefault="00EC475F" w:rsidP="002B4ABF">
      <w:pPr>
        <w:rPr>
          <w:i/>
          <w:iCs/>
        </w:rPr>
      </w:pPr>
      <w:r w:rsidRPr="00EC475F">
        <w:rPr>
          <w:i/>
          <w:iCs/>
        </w:rPr>
        <w:lastRenderedPageBreak/>
        <w:t>Output:</w:t>
      </w:r>
    </w:p>
    <w:p w14:paraId="68889504" w14:textId="5776CEFB" w:rsidR="00EC475F" w:rsidRDefault="00EC475F" w:rsidP="002B4ABF">
      <w:pPr>
        <w:rPr>
          <w:noProof/>
        </w:rPr>
      </w:pPr>
      <w:r w:rsidRPr="00EC475F">
        <w:rPr>
          <w:i/>
          <w:iCs/>
        </w:rPr>
        <w:drawing>
          <wp:inline distT="0" distB="0" distL="0" distR="0" wp14:anchorId="5A4C6187" wp14:editId="38F19B61">
            <wp:extent cx="2438400" cy="3712768"/>
            <wp:effectExtent l="0" t="0" r="0" b="2540"/>
            <wp:docPr id="7" name="Picture 6">
              <a:extLst xmlns:a="http://schemas.openxmlformats.org/drawingml/2006/main">
                <a:ext uri="{FF2B5EF4-FFF2-40B4-BE49-F238E27FC236}">
                  <a16:creationId xmlns:a16="http://schemas.microsoft.com/office/drawing/2014/main" id="{7704B5F0-4B95-4EC2-BCA6-FCE80C6737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7704B5F0-4B95-4EC2-BCA6-FCE80C6737D4}"/>
                        </a:ext>
                      </a:extLst>
                    </pic:cNvPr>
                    <pic:cNvPicPr>
                      <a:picLocks noChangeAspect="1"/>
                    </pic:cNvPicPr>
                  </pic:nvPicPr>
                  <pic:blipFill>
                    <a:blip r:embed="rId6"/>
                    <a:stretch>
                      <a:fillRect/>
                    </a:stretch>
                  </pic:blipFill>
                  <pic:spPr>
                    <a:xfrm>
                      <a:off x="0" y="0"/>
                      <a:ext cx="2454187" cy="3736806"/>
                    </a:xfrm>
                    <a:prstGeom prst="rect">
                      <a:avLst/>
                    </a:prstGeom>
                  </pic:spPr>
                </pic:pic>
              </a:graphicData>
            </a:graphic>
          </wp:inline>
        </w:drawing>
      </w:r>
      <w:r w:rsidRPr="00EC475F">
        <w:rPr>
          <w:noProof/>
        </w:rPr>
        <w:t xml:space="preserve"> </w:t>
      </w:r>
      <w:r w:rsidRPr="00EC475F">
        <w:rPr>
          <w:i/>
          <w:iCs/>
        </w:rPr>
        <w:drawing>
          <wp:inline distT="0" distB="0" distL="0" distR="0" wp14:anchorId="44DF5A8F" wp14:editId="4640536A">
            <wp:extent cx="2522220" cy="3853859"/>
            <wp:effectExtent l="0" t="0" r="0" b="0"/>
            <wp:docPr id="9" name="Picture 8">
              <a:extLst xmlns:a="http://schemas.openxmlformats.org/drawingml/2006/main">
                <a:ext uri="{FF2B5EF4-FFF2-40B4-BE49-F238E27FC236}">
                  <a16:creationId xmlns:a16="http://schemas.microsoft.com/office/drawing/2014/main" id="{9E167A0B-C641-43EB-9AEB-38F62B51E8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9E167A0B-C641-43EB-9AEB-38F62B51E82B}"/>
                        </a:ext>
                      </a:extLst>
                    </pic:cNvPr>
                    <pic:cNvPicPr>
                      <a:picLocks noChangeAspect="1"/>
                    </pic:cNvPicPr>
                  </pic:nvPicPr>
                  <pic:blipFill>
                    <a:blip r:embed="rId7"/>
                    <a:stretch>
                      <a:fillRect/>
                    </a:stretch>
                  </pic:blipFill>
                  <pic:spPr>
                    <a:xfrm>
                      <a:off x="0" y="0"/>
                      <a:ext cx="2539200" cy="3879803"/>
                    </a:xfrm>
                    <a:prstGeom prst="rect">
                      <a:avLst/>
                    </a:prstGeom>
                  </pic:spPr>
                </pic:pic>
              </a:graphicData>
            </a:graphic>
          </wp:inline>
        </w:drawing>
      </w:r>
    </w:p>
    <w:p w14:paraId="03EF556B" w14:textId="183B1680" w:rsidR="00EC475F" w:rsidRPr="00EC475F" w:rsidRDefault="00EC475F" w:rsidP="002B4ABF">
      <w:pPr>
        <w:rPr>
          <w:i/>
          <w:iCs/>
        </w:rPr>
      </w:pPr>
      <w:r w:rsidRPr="00EC475F">
        <w:rPr>
          <w:i/>
          <w:iCs/>
        </w:rPr>
        <w:drawing>
          <wp:inline distT="0" distB="0" distL="0" distR="0" wp14:anchorId="72195A7E" wp14:editId="33A0FFFB">
            <wp:extent cx="2453640" cy="3858177"/>
            <wp:effectExtent l="0" t="0" r="3810" b="9525"/>
            <wp:docPr id="3" name="Picture 2">
              <a:extLst xmlns:a="http://schemas.openxmlformats.org/drawingml/2006/main">
                <a:ext uri="{FF2B5EF4-FFF2-40B4-BE49-F238E27FC236}">
                  <a16:creationId xmlns:a16="http://schemas.microsoft.com/office/drawing/2014/main" id="{026A9015-7EC2-41AE-B5A2-D157E959FC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26A9015-7EC2-41AE-B5A2-D157E959FCB6}"/>
                        </a:ext>
                      </a:extLst>
                    </pic:cNvPr>
                    <pic:cNvPicPr>
                      <a:picLocks noChangeAspect="1"/>
                    </pic:cNvPicPr>
                  </pic:nvPicPr>
                  <pic:blipFill>
                    <a:blip r:embed="rId8"/>
                    <a:stretch>
                      <a:fillRect/>
                    </a:stretch>
                  </pic:blipFill>
                  <pic:spPr>
                    <a:xfrm>
                      <a:off x="0" y="0"/>
                      <a:ext cx="2473006" cy="3888628"/>
                    </a:xfrm>
                    <a:prstGeom prst="rect">
                      <a:avLst/>
                    </a:prstGeom>
                  </pic:spPr>
                </pic:pic>
              </a:graphicData>
            </a:graphic>
          </wp:inline>
        </w:drawing>
      </w:r>
      <w:r w:rsidRPr="00EC475F">
        <w:rPr>
          <w:noProof/>
        </w:rPr>
        <w:t xml:space="preserve"> </w:t>
      </w:r>
      <w:r w:rsidRPr="00EC475F">
        <w:rPr>
          <w:i/>
          <w:iCs/>
        </w:rPr>
        <w:drawing>
          <wp:inline distT="0" distB="0" distL="0" distR="0" wp14:anchorId="01DF720D" wp14:editId="5E96FBAA">
            <wp:extent cx="2522220" cy="3940241"/>
            <wp:effectExtent l="0" t="0" r="0" b="3175"/>
            <wp:docPr id="11" name="Picture 10">
              <a:extLst xmlns:a="http://schemas.openxmlformats.org/drawingml/2006/main">
                <a:ext uri="{FF2B5EF4-FFF2-40B4-BE49-F238E27FC236}">
                  <a16:creationId xmlns:a16="http://schemas.microsoft.com/office/drawing/2014/main" id="{B2FEBF12-6689-4907-BA41-8457A669A4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B2FEBF12-6689-4907-BA41-8457A669A444}"/>
                        </a:ext>
                      </a:extLst>
                    </pic:cNvPr>
                    <pic:cNvPicPr>
                      <a:picLocks noChangeAspect="1"/>
                    </pic:cNvPicPr>
                  </pic:nvPicPr>
                  <pic:blipFill>
                    <a:blip r:embed="rId9"/>
                    <a:stretch>
                      <a:fillRect/>
                    </a:stretch>
                  </pic:blipFill>
                  <pic:spPr>
                    <a:xfrm>
                      <a:off x="0" y="0"/>
                      <a:ext cx="2526403" cy="3946775"/>
                    </a:xfrm>
                    <a:prstGeom prst="rect">
                      <a:avLst/>
                    </a:prstGeom>
                  </pic:spPr>
                </pic:pic>
              </a:graphicData>
            </a:graphic>
          </wp:inline>
        </w:drawing>
      </w:r>
    </w:p>
    <w:p w14:paraId="4B78F7BC" w14:textId="4CCD4195" w:rsidR="00EC475F" w:rsidRPr="002B4ABF" w:rsidRDefault="00EC475F" w:rsidP="002B4ABF">
      <w:r w:rsidRPr="00EC475F">
        <w:lastRenderedPageBreak/>
        <w:drawing>
          <wp:inline distT="0" distB="0" distL="0" distR="0" wp14:anchorId="69C23C91" wp14:editId="5B9A8048">
            <wp:extent cx="2917600" cy="4468813"/>
            <wp:effectExtent l="0" t="0" r="0" b="8255"/>
            <wp:docPr id="5" name="Picture 4">
              <a:extLst xmlns:a="http://schemas.openxmlformats.org/drawingml/2006/main">
                <a:ext uri="{FF2B5EF4-FFF2-40B4-BE49-F238E27FC236}">
                  <a16:creationId xmlns:a16="http://schemas.microsoft.com/office/drawing/2014/main" id="{002AE2C7-8660-4BC0-AEB3-57CAAA7658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002AE2C7-8660-4BC0-AEB3-57CAAA765809}"/>
                        </a:ext>
                      </a:extLst>
                    </pic:cNvPr>
                    <pic:cNvPicPr>
                      <a:picLocks noChangeAspect="1"/>
                    </pic:cNvPicPr>
                  </pic:nvPicPr>
                  <pic:blipFill>
                    <a:blip r:embed="rId10"/>
                    <a:stretch>
                      <a:fillRect/>
                    </a:stretch>
                  </pic:blipFill>
                  <pic:spPr>
                    <a:xfrm>
                      <a:off x="0" y="0"/>
                      <a:ext cx="2917600" cy="4468813"/>
                    </a:xfrm>
                    <a:prstGeom prst="rect">
                      <a:avLst/>
                    </a:prstGeom>
                  </pic:spPr>
                </pic:pic>
              </a:graphicData>
            </a:graphic>
          </wp:inline>
        </w:drawing>
      </w:r>
      <w:r w:rsidR="00D2293D" w:rsidRPr="00D2293D">
        <w:rPr>
          <w:noProof/>
        </w:rPr>
        <w:t xml:space="preserve"> </w:t>
      </w:r>
      <w:r w:rsidR="00D2293D" w:rsidRPr="00D2293D">
        <w:drawing>
          <wp:inline distT="0" distB="0" distL="0" distR="0" wp14:anchorId="48857841" wp14:editId="43631FF1">
            <wp:extent cx="3876675" cy="3305175"/>
            <wp:effectExtent l="0" t="0" r="9525" b="9525"/>
            <wp:docPr id="4" name="Picture 3">
              <a:extLst xmlns:a="http://schemas.openxmlformats.org/drawingml/2006/main">
                <a:ext uri="{FF2B5EF4-FFF2-40B4-BE49-F238E27FC236}">
                  <a16:creationId xmlns:a16="http://schemas.microsoft.com/office/drawing/2014/main" id="{F5ADB9FD-A93B-4C9D-BC2C-2BDBB1B3B8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5ADB9FD-A93B-4C9D-BC2C-2BDBB1B3B8EB}"/>
                        </a:ext>
                      </a:extLst>
                    </pic:cNvPr>
                    <pic:cNvPicPr>
                      <a:picLocks noChangeAspect="1"/>
                    </pic:cNvPicPr>
                  </pic:nvPicPr>
                  <pic:blipFill>
                    <a:blip r:embed="rId11"/>
                    <a:stretch>
                      <a:fillRect/>
                    </a:stretch>
                  </pic:blipFill>
                  <pic:spPr>
                    <a:xfrm>
                      <a:off x="0" y="0"/>
                      <a:ext cx="3876675" cy="3305175"/>
                    </a:xfrm>
                    <a:prstGeom prst="rect">
                      <a:avLst/>
                    </a:prstGeom>
                  </pic:spPr>
                </pic:pic>
              </a:graphicData>
            </a:graphic>
          </wp:inline>
        </w:drawing>
      </w:r>
    </w:p>
    <w:p w14:paraId="78215670" w14:textId="77777777" w:rsidR="00B0590C" w:rsidRDefault="00B0590C" w:rsidP="00B0590C"/>
    <w:sectPr w:rsidR="00B059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373A5B"/>
    <w:multiLevelType w:val="hybridMultilevel"/>
    <w:tmpl w:val="8DDA7A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172"/>
    <w:rsid w:val="00087C84"/>
    <w:rsid w:val="00217031"/>
    <w:rsid w:val="002B4ABF"/>
    <w:rsid w:val="002D5785"/>
    <w:rsid w:val="00351EC1"/>
    <w:rsid w:val="005403F0"/>
    <w:rsid w:val="00620172"/>
    <w:rsid w:val="00676B20"/>
    <w:rsid w:val="006D5194"/>
    <w:rsid w:val="007C7AA3"/>
    <w:rsid w:val="00887CEF"/>
    <w:rsid w:val="00B0590C"/>
    <w:rsid w:val="00C475AD"/>
    <w:rsid w:val="00CA3349"/>
    <w:rsid w:val="00D034C3"/>
    <w:rsid w:val="00D0380D"/>
    <w:rsid w:val="00D2293D"/>
    <w:rsid w:val="00D276A7"/>
    <w:rsid w:val="00EC4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241A2"/>
  <w15:chartTrackingRefBased/>
  <w15:docId w15:val="{A25588A8-A4E2-4993-B2D4-3C06FA349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5785"/>
    <w:pPr>
      <w:ind w:left="720"/>
      <w:contextualSpacing/>
    </w:pPr>
  </w:style>
  <w:style w:type="character" w:styleId="Hyperlink">
    <w:name w:val="Hyperlink"/>
    <w:basedOn w:val="DefaultParagraphFont"/>
    <w:uiPriority w:val="99"/>
    <w:unhideWhenUsed/>
    <w:rsid w:val="006D5194"/>
    <w:rPr>
      <w:color w:val="0563C1" w:themeColor="hyperlink"/>
      <w:u w:val="single"/>
    </w:rPr>
  </w:style>
  <w:style w:type="character" w:styleId="UnresolvedMention">
    <w:name w:val="Unresolved Mention"/>
    <w:basedOn w:val="DefaultParagraphFont"/>
    <w:uiPriority w:val="99"/>
    <w:semiHidden/>
    <w:unhideWhenUsed/>
    <w:rsid w:val="006D51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192657">
      <w:bodyDiv w:val="1"/>
      <w:marLeft w:val="0"/>
      <w:marRight w:val="0"/>
      <w:marTop w:val="0"/>
      <w:marBottom w:val="0"/>
      <w:divBdr>
        <w:top w:val="none" w:sz="0" w:space="0" w:color="auto"/>
        <w:left w:val="none" w:sz="0" w:space="0" w:color="auto"/>
        <w:bottom w:val="none" w:sz="0" w:space="0" w:color="auto"/>
        <w:right w:val="none" w:sz="0" w:space="0" w:color="auto"/>
      </w:divBdr>
    </w:div>
    <w:div w:id="1740865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data.cityofsacramento.org/"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3068</TotalTime>
  <Pages>4</Pages>
  <Words>502</Words>
  <Characters>2867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Jaq Chapman</dc:creator>
  <cp:keywords/>
  <dc:description/>
  <cp:lastModifiedBy>Jaq Chapman</cp:lastModifiedBy>
  <cp:revision>7</cp:revision>
  <dcterms:created xsi:type="dcterms:W3CDTF">2021-04-28T20:54:00Z</dcterms:created>
  <dcterms:modified xsi:type="dcterms:W3CDTF">2021-05-01T00:24:00Z</dcterms:modified>
</cp:coreProperties>
</file>