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9EADDC" w14:textId="2A3AC32D" w:rsidR="00CB05EA" w:rsidRPr="00C706DE" w:rsidRDefault="009A6976" w:rsidP="00782D25">
      <w:pPr>
        <w:pStyle w:val="Title"/>
        <w:jc w:val="center"/>
        <w:rPr>
          <w:rFonts w:ascii="Times New Roman" w:hAnsi="Times New Roman" w:cs="Times New Roman"/>
          <w:sz w:val="40"/>
          <w:szCs w:val="40"/>
        </w:rPr>
      </w:pPr>
      <w:r w:rsidRPr="00C706DE">
        <w:rPr>
          <w:rFonts w:ascii="Times New Roman" w:hAnsi="Times New Roman" w:cs="Times New Roman"/>
          <w:sz w:val="40"/>
          <w:szCs w:val="40"/>
        </w:rPr>
        <w:t>Supervised Classification of Landsat</w:t>
      </w:r>
      <w:r w:rsidR="00A66354">
        <w:rPr>
          <w:rFonts w:ascii="Times New Roman" w:hAnsi="Times New Roman" w:cs="Times New Roman"/>
          <w:sz w:val="40"/>
          <w:szCs w:val="40"/>
        </w:rPr>
        <w:t xml:space="preserve"> </w:t>
      </w:r>
      <w:r w:rsidRPr="00C706DE">
        <w:rPr>
          <w:rFonts w:ascii="Times New Roman" w:hAnsi="Times New Roman" w:cs="Times New Roman"/>
          <w:sz w:val="40"/>
          <w:szCs w:val="40"/>
        </w:rPr>
        <w:t>8 Image</w:t>
      </w:r>
    </w:p>
    <w:p w14:paraId="50B8C18C" w14:textId="68246C68" w:rsidR="00782D25" w:rsidRPr="00C706DE" w:rsidRDefault="00782D25" w:rsidP="00782D25">
      <w:pPr>
        <w:jc w:val="center"/>
        <w:rPr>
          <w:rFonts w:ascii="Times New Roman" w:hAnsi="Times New Roman" w:cs="Times New Roman"/>
          <w:sz w:val="24"/>
          <w:szCs w:val="24"/>
        </w:rPr>
      </w:pPr>
      <w:r w:rsidRPr="00C706DE">
        <w:rPr>
          <w:rFonts w:ascii="Times New Roman" w:hAnsi="Times New Roman" w:cs="Times New Roman"/>
          <w:sz w:val="24"/>
          <w:szCs w:val="24"/>
        </w:rPr>
        <w:t>Yared Kebede</w:t>
      </w:r>
      <w:bookmarkStart w:id="0" w:name="_GoBack"/>
      <w:bookmarkEnd w:id="0"/>
    </w:p>
    <w:p w14:paraId="6BC74D2C" w14:textId="57E89382" w:rsidR="00C659C8" w:rsidRPr="00C706DE" w:rsidRDefault="00C659C8" w:rsidP="00C659C8">
      <w:pPr>
        <w:pStyle w:val="Heading1"/>
        <w:numPr>
          <w:ilvl w:val="0"/>
          <w:numId w:val="2"/>
        </w:numPr>
        <w:rPr>
          <w:rFonts w:ascii="Times New Roman" w:hAnsi="Times New Roman" w:cs="Times New Roman"/>
        </w:rPr>
      </w:pPr>
      <w:r w:rsidRPr="00C706DE">
        <w:rPr>
          <w:rFonts w:ascii="Times New Roman" w:hAnsi="Times New Roman" w:cs="Times New Roman"/>
        </w:rPr>
        <w:t>Project Summary</w:t>
      </w:r>
    </w:p>
    <w:p w14:paraId="6DA402C5" w14:textId="77777777" w:rsidR="00A80B26" w:rsidRPr="00A80B26" w:rsidRDefault="00A80B26" w:rsidP="00A80B26">
      <w:pPr>
        <w:rPr>
          <w:rFonts w:ascii="Times New Roman" w:hAnsi="Times New Roman" w:cs="Times New Roman"/>
          <w:sz w:val="24"/>
          <w:szCs w:val="24"/>
        </w:rPr>
      </w:pPr>
      <w:r w:rsidRPr="00A80B26">
        <w:rPr>
          <w:rFonts w:ascii="Times New Roman" w:hAnsi="Times New Roman" w:cs="Times New Roman"/>
          <w:sz w:val="24"/>
          <w:szCs w:val="24"/>
        </w:rPr>
        <w:t xml:space="preserve">In this study, a supervised classification on Landsat8 image was conducted to identify the different land features in the Central Valley region of California. Training samples for waterbodies, developed areas, cultivated lands, shrublands, forests, barren land, and wetlands were selected to classify the multispectral image based on the spectral signature of the training samples. Spectral Profile, scatter plot and histogram charts were plotted to assess the quality of the training samples. Covariance and correlation matrices were used to evaluate the relationship between two bands for each land feature. Maximum Likelihood Estimate was used to classify the raster image. The percentage and acreage of the land features were calculated based on the count of cells of the classified image. </w:t>
      </w:r>
    </w:p>
    <w:p w14:paraId="5379E527" w14:textId="338761FF" w:rsidR="00C659C8" w:rsidRPr="00C706DE" w:rsidRDefault="00C659C8" w:rsidP="00C659C8">
      <w:pPr>
        <w:pStyle w:val="Heading1"/>
        <w:numPr>
          <w:ilvl w:val="0"/>
          <w:numId w:val="2"/>
        </w:numPr>
        <w:rPr>
          <w:rFonts w:ascii="Times New Roman" w:hAnsi="Times New Roman" w:cs="Times New Roman"/>
        </w:rPr>
      </w:pPr>
      <w:r w:rsidRPr="00C706DE">
        <w:rPr>
          <w:rFonts w:ascii="Times New Roman" w:hAnsi="Times New Roman" w:cs="Times New Roman"/>
        </w:rPr>
        <w:t xml:space="preserve">Purpose </w:t>
      </w:r>
    </w:p>
    <w:p w14:paraId="59A3E0C4" w14:textId="46DA7991" w:rsidR="00B30AC9" w:rsidRDefault="009A6976">
      <w:pPr>
        <w:rPr>
          <w:rFonts w:ascii="Times New Roman" w:hAnsi="Times New Roman" w:cs="Times New Roman"/>
          <w:sz w:val="24"/>
          <w:szCs w:val="24"/>
        </w:rPr>
      </w:pPr>
      <w:r w:rsidRPr="00C706DE">
        <w:rPr>
          <w:rFonts w:ascii="Times New Roman" w:hAnsi="Times New Roman" w:cs="Times New Roman"/>
          <w:sz w:val="24"/>
          <w:szCs w:val="24"/>
        </w:rPr>
        <w:t xml:space="preserve">The purpose of this project </w:t>
      </w:r>
      <w:r w:rsidR="00691B31" w:rsidRPr="00C706DE">
        <w:rPr>
          <w:rFonts w:ascii="Times New Roman" w:hAnsi="Times New Roman" w:cs="Times New Roman"/>
          <w:sz w:val="24"/>
          <w:szCs w:val="24"/>
        </w:rPr>
        <w:t>wa</w:t>
      </w:r>
      <w:r w:rsidRPr="00C706DE">
        <w:rPr>
          <w:rFonts w:ascii="Times New Roman" w:hAnsi="Times New Roman" w:cs="Times New Roman"/>
          <w:sz w:val="24"/>
          <w:szCs w:val="24"/>
        </w:rPr>
        <w:t xml:space="preserve">s to conduct a supervised image classification </w:t>
      </w:r>
      <w:r w:rsidR="00691B31" w:rsidRPr="00C706DE">
        <w:rPr>
          <w:rFonts w:ascii="Times New Roman" w:hAnsi="Times New Roman" w:cs="Times New Roman"/>
          <w:sz w:val="24"/>
          <w:szCs w:val="24"/>
        </w:rPr>
        <w:t>on</w:t>
      </w:r>
      <w:r w:rsidR="00C83E5D" w:rsidRPr="00C706DE">
        <w:rPr>
          <w:rFonts w:ascii="Times New Roman" w:hAnsi="Times New Roman" w:cs="Times New Roman"/>
          <w:sz w:val="24"/>
          <w:szCs w:val="24"/>
        </w:rPr>
        <w:t xml:space="preserve"> </w:t>
      </w:r>
      <w:r w:rsidR="00691B31" w:rsidRPr="00C706DE">
        <w:rPr>
          <w:rFonts w:ascii="Times New Roman" w:hAnsi="Times New Roman" w:cs="Times New Roman"/>
          <w:sz w:val="24"/>
          <w:szCs w:val="24"/>
        </w:rPr>
        <w:t>Earth Explorer’s Landsat8 image</w:t>
      </w:r>
      <w:r w:rsidR="00C83E5D" w:rsidRPr="00C706DE">
        <w:rPr>
          <w:rFonts w:ascii="Times New Roman" w:hAnsi="Times New Roman" w:cs="Times New Roman"/>
          <w:sz w:val="24"/>
          <w:szCs w:val="24"/>
        </w:rPr>
        <w:t xml:space="preserve"> (GeoTIFF Data) </w:t>
      </w:r>
      <w:r w:rsidR="00F328A5" w:rsidRPr="00C706DE">
        <w:rPr>
          <w:rFonts w:ascii="Times New Roman" w:hAnsi="Times New Roman" w:cs="Times New Roman"/>
          <w:sz w:val="24"/>
          <w:szCs w:val="24"/>
        </w:rPr>
        <w:t xml:space="preserve">in the Central Valley region of </w:t>
      </w:r>
      <w:r w:rsidRPr="00C706DE">
        <w:rPr>
          <w:rFonts w:ascii="Times New Roman" w:hAnsi="Times New Roman" w:cs="Times New Roman"/>
          <w:sz w:val="24"/>
          <w:szCs w:val="24"/>
        </w:rPr>
        <w:t xml:space="preserve">California. </w:t>
      </w:r>
      <w:r w:rsidR="00B30AC9">
        <w:rPr>
          <w:rFonts w:ascii="Times New Roman" w:hAnsi="Times New Roman" w:cs="Times New Roman"/>
          <w:sz w:val="24"/>
          <w:szCs w:val="24"/>
        </w:rPr>
        <w:t xml:space="preserve">Training samples were selected for image classification and statistical analysis were </w:t>
      </w:r>
      <w:r w:rsidR="00E60AAD">
        <w:rPr>
          <w:rFonts w:ascii="Times New Roman" w:hAnsi="Times New Roman" w:cs="Times New Roman"/>
          <w:sz w:val="24"/>
          <w:szCs w:val="24"/>
        </w:rPr>
        <w:t>conducted</w:t>
      </w:r>
      <w:r w:rsidR="00B30AC9">
        <w:rPr>
          <w:rFonts w:ascii="Times New Roman" w:hAnsi="Times New Roman" w:cs="Times New Roman"/>
          <w:sz w:val="24"/>
          <w:szCs w:val="24"/>
        </w:rPr>
        <w:t xml:space="preserve"> to determine the quality of the image classification process. </w:t>
      </w:r>
      <w:r w:rsidR="006077FB">
        <w:rPr>
          <w:rFonts w:ascii="Times New Roman" w:hAnsi="Times New Roman" w:cs="Times New Roman"/>
          <w:sz w:val="24"/>
          <w:szCs w:val="24"/>
        </w:rPr>
        <w:t xml:space="preserve">The percentage and acreage of the land cover types were determined </w:t>
      </w:r>
      <w:r w:rsidR="008C6617">
        <w:rPr>
          <w:rFonts w:ascii="Times New Roman" w:hAnsi="Times New Roman" w:cs="Times New Roman"/>
          <w:sz w:val="24"/>
          <w:szCs w:val="24"/>
        </w:rPr>
        <w:t>based on</w:t>
      </w:r>
      <w:r w:rsidR="006077FB">
        <w:rPr>
          <w:rFonts w:ascii="Times New Roman" w:hAnsi="Times New Roman" w:cs="Times New Roman"/>
          <w:sz w:val="24"/>
          <w:szCs w:val="24"/>
        </w:rPr>
        <w:t xml:space="preserve"> the count of the pixels. </w:t>
      </w:r>
    </w:p>
    <w:p w14:paraId="6BE4EE74" w14:textId="25928FA5" w:rsidR="00A80974" w:rsidRPr="00C706DE" w:rsidRDefault="00A80974">
      <w:pPr>
        <w:rPr>
          <w:rFonts w:ascii="Times New Roman" w:hAnsi="Times New Roman" w:cs="Times New Roman"/>
          <w:sz w:val="24"/>
          <w:szCs w:val="24"/>
        </w:rPr>
        <w:sectPr w:rsidR="00A80974" w:rsidRPr="00C706DE">
          <w:pgSz w:w="12240" w:h="15840"/>
          <w:pgMar w:top="1440" w:right="1440" w:bottom="1440" w:left="1440" w:header="720" w:footer="720" w:gutter="0"/>
          <w:cols w:space="720"/>
          <w:docGrid w:linePitch="360"/>
        </w:sectPr>
      </w:pPr>
    </w:p>
    <w:p w14:paraId="52147890" w14:textId="42F16D59" w:rsidR="00A80974" w:rsidRDefault="00A80974">
      <w:pPr>
        <w:rPr>
          <w:color w:val="4472C4" w:themeColor="accent1"/>
        </w:rPr>
      </w:pPr>
      <w:r>
        <w:rPr>
          <w:noProof/>
        </w:rPr>
        <w:lastRenderedPageBreak/>
        <w:drawing>
          <wp:inline distT="0" distB="0" distL="0" distR="0" wp14:anchorId="42FCD17D" wp14:editId="40E2A194">
            <wp:extent cx="2743200" cy="1543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743200" cy="1543050"/>
                    </a:xfrm>
                    <a:prstGeom prst="rect">
                      <a:avLst/>
                    </a:prstGeom>
                  </pic:spPr>
                </pic:pic>
              </a:graphicData>
            </a:graphic>
          </wp:inline>
        </w:drawing>
      </w:r>
    </w:p>
    <w:p w14:paraId="575B5739" w14:textId="77777777" w:rsidR="00A80974" w:rsidRDefault="00A80974">
      <w:pPr>
        <w:rPr>
          <w:color w:val="4472C4" w:themeColor="accent1"/>
        </w:rPr>
      </w:pPr>
      <w:r>
        <w:rPr>
          <w:noProof/>
        </w:rPr>
        <w:lastRenderedPageBreak/>
        <w:drawing>
          <wp:inline distT="0" distB="0" distL="0" distR="0" wp14:anchorId="3F76AF61" wp14:editId="604DFB7C">
            <wp:extent cx="2743200" cy="15430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743200" cy="1543050"/>
                    </a:xfrm>
                    <a:prstGeom prst="rect">
                      <a:avLst/>
                    </a:prstGeom>
                  </pic:spPr>
                </pic:pic>
              </a:graphicData>
            </a:graphic>
          </wp:inline>
        </w:drawing>
      </w:r>
    </w:p>
    <w:p w14:paraId="405325B0" w14:textId="66EAC383" w:rsidR="003F7969" w:rsidRDefault="003F7969">
      <w:pPr>
        <w:rPr>
          <w:color w:val="4472C4" w:themeColor="accent1"/>
        </w:rPr>
        <w:sectPr w:rsidR="003F7969" w:rsidSect="00A80974">
          <w:type w:val="continuous"/>
          <w:pgSz w:w="12240" w:h="15840"/>
          <w:pgMar w:top="1440" w:right="1440" w:bottom="1440" w:left="1440" w:header="720" w:footer="720" w:gutter="0"/>
          <w:cols w:num="2" w:space="720"/>
          <w:docGrid w:linePitch="360"/>
        </w:sectPr>
      </w:pPr>
    </w:p>
    <w:p w14:paraId="270D7EE0" w14:textId="7881990C" w:rsidR="003F7969" w:rsidRPr="003F7969" w:rsidRDefault="003F7969" w:rsidP="003F7969">
      <w:pPr>
        <w:rPr>
          <w:rFonts w:ascii="Times New Roman" w:hAnsi="Times New Roman" w:cs="Times New Roman"/>
          <w:sz w:val="24"/>
          <w:szCs w:val="24"/>
        </w:rPr>
      </w:pPr>
      <w:r w:rsidRPr="003F7969">
        <w:rPr>
          <w:rFonts w:ascii="Times New Roman" w:hAnsi="Times New Roman" w:cs="Times New Roman"/>
          <w:sz w:val="24"/>
          <w:szCs w:val="24"/>
        </w:rPr>
        <w:lastRenderedPageBreak/>
        <w:t>Figure 1. Image Download</w:t>
      </w:r>
      <w:r w:rsidR="0078660F">
        <w:rPr>
          <w:rFonts w:ascii="Times New Roman" w:hAnsi="Times New Roman" w:cs="Times New Roman"/>
          <w:sz w:val="24"/>
          <w:szCs w:val="24"/>
        </w:rPr>
        <w:t xml:space="preserve"> – Earth</w:t>
      </w:r>
      <w:r w:rsidR="007B12EB">
        <w:rPr>
          <w:rFonts w:ascii="Times New Roman" w:hAnsi="Times New Roman" w:cs="Times New Roman"/>
          <w:sz w:val="24"/>
          <w:szCs w:val="24"/>
        </w:rPr>
        <w:t xml:space="preserve"> </w:t>
      </w:r>
      <w:r w:rsidR="0078660F">
        <w:rPr>
          <w:rFonts w:ascii="Times New Roman" w:hAnsi="Times New Roman" w:cs="Times New Roman"/>
          <w:sz w:val="24"/>
          <w:szCs w:val="24"/>
        </w:rPr>
        <w:t>Explorer</w:t>
      </w:r>
      <w:r w:rsidRPr="003F7969">
        <w:rPr>
          <w:rFonts w:ascii="Times New Roman" w:hAnsi="Times New Roman" w:cs="Times New Roman"/>
          <w:sz w:val="24"/>
          <w:szCs w:val="24"/>
        </w:rPr>
        <w:tab/>
      </w:r>
      <w:r w:rsidRPr="003F7969">
        <w:rPr>
          <w:rFonts w:ascii="Times New Roman" w:hAnsi="Times New Roman" w:cs="Times New Roman"/>
          <w:sz w:val="24"/>
          <w:szCs w:val="24"/>
        </w:rPr>
        <w:tab/>
        <w:t>Figure 2. Image Load</w:t>
      </w:r>
      <w:r w:rsidR="00B8405A">
        <w:rPr>
          <w:rFonts w:ascii="Times New Roman" w:hAnsi="Times New Roman" w:cs="Times New Roman"/>
          <w:sz w:val="24"/>
          <w:szCs w:val="24"/>
        </w:rPr>
        <w:t xml:space="preserve"> – ArcGIS Pro</w:t>
      </w:r>
    </w:p>
    <w:p w14:paraId="6A3A0DB7" w14:textId="12C33AFE" w:rsidR="00C659C8" w:rsidRPr="00C706DE" w:rsidRDefault="00EA51A7" w:rsidP="00C659C8">
      <w:pPr>
        <w:pStyle w:val="Heading1"/>
        <w:numPr>
          <w:ilvl w:val="0"/>
          <w:numId w:val="2"/>
        </w:numPr>
        <w:rPr>
          <w:rFonts w:ascii="Times New Roman" w:hAnsi="Times New Roman" w:cs="Times New Roman"/>
        </w:rPr>
      </w:pPr>
      <w:r>
        <w:rPr>
          <w:rFonts w:ascii="Times New Roman" w:hAnsi="Times New Roman" w:cs="Times New Roman"/>
        </w:rPr>
        <w:t xml:space="preserve">Descriptions of </w:t>
      </w:r>
      <w:r w:rsidR="007A0BC1">
        <w:rPr>
          <w:rFonts w:ascii="Times New Roman" w:hAnsi="Times New Roman" w:cs="Times New Roman"/>
        </w:rPr>
        <w:t>Method</w:t>
      </w:r>
      <w:r w:rsidR="00C659C8" w:rsidRPr="00C706DE">
        <w:rPr>
          <w:rFonts w:ascii="Times New Roman" w:hAnsi="Times New Roman" w:cs="Times New Roman"/>
        </w:rPr>
        <w:t>s</w:t>
      </w:r>
    </w:p>
    <w:p w14:paraId="12C735E9" w14:textId="6BD92FD3" w:rsidR="006077FB" w:rsidRDefault="00C83E5D">
      <w:pPr>
        <w:rPr>
          <w:rFonts w:ascii="Times New Roman" w:hAnsi="Times New Roman" w:cs="Times New Roman"/>
          <w:sz w:val="24"/>
          <w:szCs w:val="24"/>
        </w:rPr>
      </w:pPr>
      <w:r w:rsidRPr="00C706DE">
        <w:rPr>
          <w:rFonts w:ascii="Times New Roman" w:hAnsi="Times New Roman" w:cs="Times New Roman"/>
          <w:sz w:val="24"/>
          <w:szCs w:val="24"/>
        </w:rPr>
        <w:t>For this project, Arc</w:t>
      </w:r>
      <w:r w:rsidR="00853242">
        <w:rPr>
          <w:rFonts w:ascii="Times New Roman" w:hAnsi="Times New Roman" w:cs="Times New Roman"/>
          <w:sz w:val="24"/>
          <w:szCs w:val="24"/>
        </w:rPr>
        <w:t xml:space="preserve">GIS </w:t>
      </w:r>
      <w:r w:rsidRPr="00C706DE">
        <w:rPr>
          <w:rFonts w:ascii="Times New Roman" w:hAnsi="Times New Roman" w:cs="Times New Roman"/>
          <w:sz w:val="24"/>
          <w:szCs w:val="24"/>
        </w:rPr>
        <w:t xml:space="preserve">Pro was used for image processing and analysis. Landsat image </w:t>
      </w:r>
      <w:r w:rsidR="00BD7B45" w:rsidRPr="00C706DE">
        <w:rPr>
          <w:rFonts w:ascii="Times New Roman" w:hAnsi="Times New Roman" w:cs="Times New Roman"/>
          <w:sz w:val="24"/>
          <w:szCs w:val="24"/>
        </w:rPr>
        <w:t xml:space="preserve">(GeoTIFF Data) </w:t>
      </w:r>
      <w:r w:rsidRPr="00C706DE">
        <w:rPr>
          <w:rFonts w:ascii="Times New Roman" w:hAnsi="Times New Roman" w:cs="Times New Roman"/>
          <w:sz w:val="24"/>
          <w:szCs w:val="24"/>
        </w:rPr>
        <w:t xml:space="preserve">was downloaded from USGS </w:t>
      </w:r>
      <w:r w:rsidR="00691B31" w:rsidRPr="00C706DE">
        <w:rPr>
          <w:rFonts w:ascii="Times New Roman" w:hAnsi="Times New Roman" w:cs="Times New Roman"/>
          <w:sz w:val="24"/>
          <w:szCs w:val="24"/>
        </w:rPr>
        <w:t xml:space="preserve">Earth </w:t>
      </w:r>
      <w:r w:rsidRPr="00C706DE">
        <w:rPr>
          <w:rFonts w:ascii="Times New Roman" w:hAnsi="Times New Roman" w:cs="Times New Roman"/>
          <w:sz w:val="24"/>
          <w:szCs w:val="24"/>
        </w:rPr>
        <w:t xml:space="preserve">Explorer site, and a composite image was created </w:t>
      </w:r>
      <w:r w:rsidR="00D5651C" w:rsidRPr="00C706DE">
        <w:rPr>
          <w:rFonts w:ascii="Times New Roman" w:hAnsi="Times New Roman" w:cs="Times New Roman"/>
          <w:sz w:val="24"/>
          <w:szCs w:val="24"/>
        </w:rPr>
        <w:t>using all</w:t>
      </w:r>
      <w:r w:rsidR="00BD7B45" w:rsidRPr="00C706DE">
        <w:rPr>
          <w:rFonts w:ascii="Times New Roman" w:hAnsi="Times New Roman" w:cs="Times New Roman"/>
          <w:sz w:val="24"/>
          <w:szCs w:val="24"/>
        </w:rPr>
        <w:t xml:space="preserve"> the 11 bands</w:t>
      </w:r>
      <w:r w:rsidRPr="00C706DE">
        <w:rPr>
          <w:rFonts w:ascii="Times New Roman" w:hAnsi="Times New Roman" w:cs="Times New Roman"/>
          <w:sz w:val="24"/>
          <w:szCs w:val="24"/>
        </w:rPr>
        <w:t xml:space="preserve">. </w:t>
      </w:r>
      <w:r w:rsidR="00D5651C" w:rsidRPr="00C706DE">
        <w:rPr>
          <w:rFonts w:ascii="Times New Roman" w:hAnsi="Times New Roman" w:cs="Times New Roman"/>
          <w:sz w:val="24"/>
          <w:szCs w:val="24"/>
        </w:rPr>
        <w:t>T</w:t>
      </w:r>
      <w:r w:rsidRPr="00C706DE">
        <w:rPr>
          <w:rFonts w:ascii="Times New Roman" w:hAnsi="Times New Roman" w:cs="Times New Roman"/>
          <w:sz w:val="24"/>
          <w:szCs w:val="24"/>
        </w:rPr>
        <w:t xml:space="preserve">he image was clipped using Image Raster function to an area </w:t>
      </w:r>
      <w:r w:rsidR="00BD7B45" w:rsidRPr="00C706DE">
        <w:rPr>
          <w:rFonts w:ascii="Times New Roman" w:hAnsi="Times New Roman" w:cs="Times New Roman"/>
          <w:sz w:val="24"/>
          <w:szCs w:val="24"/>
        </w:rPr>
        <w:t>that extends from Lodi</w:t>
      </w:r>
      <w:r w:rsidRPr="00C706DE">
        <w:rPr>
          <w:rFonts w:ascii="Times New Roman" w:hAnsi="Times New Roman" w:cs="Times New Roman"/>
          <w:sz w:val="24"/>
          <w:szCs w:val="24"/>
        </w:rPr>
        <w:t xml:space="preserve"> </w:t>
      </w:r>
      <w:r w:rsidR="00BD7B45" w:rsidRPr="00C706DE">
        <w:rPr>
          <w:rFonts w:ascii="Times New Roman" w:hAnsi="Times New Roman" w:cs="Times New Roman"/>
          <w:sz w:val="24"/>
          <w:szCs w:val="24"/>
        </w:rPr>
        <w:t>to</w:t>
      </w:r>
      <w:r w:rsidRPr="00C706DE">
        <w:rPr>
          <w:rFonts w:ascii="Times New Roman" w:hAnsi="Times New Roman" w:cs="Times New Roman"/>
          <w:sz w:val="24"/>
          <w:szCs w:val="24"/>
        </w:rPr>
        <w:t xml:space="preserve"> </w:t>
      </w:r>
      <w:r w:rsidR="00BD7B45" w:rsidRPr="00C706DE">
        <w:rPr>
          <w:rFonts w:ascii="Times New Roman" w:hAnsi="Times New Roman" w:cs="Times New Roman"/>
          <w:sz w:val="24"/>
          <w:szCs w:val="24"/>
        </w:rPr>
        <w:t>Turlock</w:t>
      </w:r>
      <w:r w:rsidR="00D5651C" w:rsidRPr="00C706DE">
        <w:rPr>
          <w:rFonts w:ascii="Times New Roman" w:hAnsi="Times New Roman" w:cs="Times New Roman"/>
          <w:sz w:val="24"/>
          <w:szCs w:val="24"/>
        </w:rPr>
        <w:t xml:space="preserve"> (</w:t>
      </w:r>
      <w:r w:rsidR="00812C7D">
        <w:rPr>
          <w:rFonts w:ascii="Times New Roman" w:hAnsi="Times New Roman" w:cs="Times New Roman"/>
          <w:sz w:val="24"/>
          <w:szCs w:val="24"/>
        </w:rPr>
        <w:t>~</w:t>
      </w:r>
      <w:r w:rsidR="00D5651C" w:rsidRPr="00C706DE">
        <w:rPr>
          <w:rFonts w:ascii="Times New Roman" w:hAnsi="Times New Roman" w:cs="Times New Roman"/>
          <w:sz w:val="24"/>
          <w:szCs w:val="24"/>
        </w:rPr>
        <w:t>50 miles)</w:t>
      </w:r>
      <w:r w:rsidR="00BD7B45" w:rsidRPr="00C706DE">
        <w:rPr>
          <w:rFonts w:ascii="Times New Roman" w:hAnsi="Times New Roman" w:cs="Times New Roman"/>
          <w:sz w:val="24"/>
          <w:szCs w:val="24"/>
        </w:rPr>
        <w:t xml:space="preserve">. </w:t>
      </w:r>
      <w:r w:rsidR="00773922" w:rsidRPr="00C706DE">
        <w:rPr>
          <w:rFonts w:ascii="Times New Roman" w:hAnsi="Times New Roman" w:cs="Times New Roman"/>
          <w:sz w:val="24"/>
          <w:szCs w:val="24"/>
        </w:rPr>
        <w:t xml:space="preserve">Training Samples Manager was used to select samples used for </w:t>
      </w:r>
      <w:r w:rsidR="00E60AAD">
        <w:rPr>
          <w:rFonts w:ascii="Times New Roman" w:hAnsi="Times New Roman" w:cs="Times New Roman"/>
          <w:sz w:val="24"/>
          <w:szCs w:val="24"/>
        </w:rPr>
        <w:t xml:space="preserve">image </w:t>
      </w:r>
      <w:r w:rsidR="00773922" w:rsidRPr="00C706DE">
        <w:rPr>
          <w:rFonts w:ascii="Times New Roman" w:hAnsi="Times New Roman" w:cs="Times New Roman"/>
          <w:sz w:val="24"/>
          <w:szCs w:val="24"/>
        </w:rPr>
        <w:t>classification</w:t>
      </w:r>
      <w:r w:rsidR="006077FB">
        <w:rPr>
          <w:rFonts w:ascii="Times New Roman" w:hAnsi="Times New Roman" w:cs="Times New Roman"/>
          <w:sz w:val="24"/>
          <w:szCs w:val="24"/>
        </w:rPr>
        <w:t>. S</w:t>
      </w:r>
      <w:r w:rsidR="00773922" w:rsidRPr="00C706DE">
        <w:rPr>
          <w:rFonts w:ascii="Times New Roman" w:hAnsi="Times New Roman" w:cs="Times New Roman"/>
          <w:sz w:val="24"/>
          <w:szCs w:val="24"/>
        </w:rPr>
        <w:t xml:space="preserve">pectral profile, scatter plot and </w:t>
      </w:r>
      <w:r w:rsidR="006077FB">
        <w:rPr>
          <w:rFonts w:ascii="Times New Roman" w:hAnsi="Times New Roman" w:cs="Times New Roman"/>
          <w:sz w:val="24"/>
          <w:szCs w:val="24"/>
        </w:rPr>
        <w:t>frequency distribution (</w:t>
      </w:r>
      <w:r w:rsidR="00773922" w:rsidRPr="00C706DE">
        <w:rPr>
          <w:rFonts w:ascii="Times New Roman" w:hAnsi="Times New Roman" w:cs="Times New Roman"/>
          <w:sz w:val="24"/>
          <w:szCs w:val="24"/>
        </w:rPr>
        <w:t>histogram</w:t>
      </w:r>
      <w:r w:rsidR="006077FB">
        <w:rPr>
          <w:rFonts w:ascii="Times New Roman" w:hAnsi="Times New Roman" w:cs="Times New Roman"/>
          <w:sz w:val="24"/>
          <w:szCs w:val="24"/>
        </w:rPr>
        <w:t>)</w:t>
      </w:r>
      <w:r w:rsidR="00773922" w:rsidRPr="00C706DE">
        <w:rPr>
          <w:rFonts w:ascii="Times New Roman" w:hAnsi="Times New Roman" w:cs="Times New Roman"/>
          <w:sz w:val="24"/>
          <w:szCs w:val="24"/>
        </w:rPr>
        <w:t xml:space="preserve"> </w:t>
      </w:r>
      <w:r w:rsidR="006077FB">
        <w:rPr>
          <w:rFonts w:ascii="Times New Roman" w:hAnsi="Times New Roman" w:cs="Times New Roman"/>
          <w:sz w:val="24"/>
          <w:szCs w:val="24"/>
        </w:rPr>
        <w:t xml:space="preserve">charts were </w:t>
      </w:r>
      <w:r w:rsidR="00773922" w:rsidRPr="00C706DE">
        <w:rPr>
          <w:rFonts w:ascii="Times New Roman" w:hAnsi="Times New Roman" w:cs="Times New Roman"/>
          <w:sz w:val="24"/>
          <w:szCs w:val="24"/>
        </w:rPr>
        <w:t xml:space="preserve">used to </w:t>
      </w:r>
      <w:r w:rsidR="006077FB">
        <w:rPr>
          <w:rFonts w:ascii="Times New Roman" w:hAnsi="Times New Roman" w:cs="Times New Roman"/>
          <w:sz w:val="24"/>
          <w:szCs w:val="24"/>
        </w:rPr>
        <w:t xml:space="preserve">evaluate the training samples. </w:t>
      </w:r>
      <w:r w:rsidR="006077FB" w:rsidRPr="00C706DE">
        <w:rPr>
          <w:rFonts w:ascii="Times New Roman" w:hAnsi="Times New Roman" w:cs="Times New Roman"/>
          <w:sz w:val="24"/>
          <w:szCs w:val="24"/>
        </w:rPr>
        <w:t xml:space="preserve">Maximum Likelihood Estimate (Geoprocessing) was used to classify the raster image. </w:t>
      </w:r>
      <w:r w:rsidR="006077FB">
        <w:rPr>
          <w:rFonts w:ascii="Times New Roman" w:hAnsi="Times New Roman" w:cs="Times New Roman"/>
          <w:sz w:val="24"/>
          <w:szCs w:val="24"/>
        </w:rPr>
        <w:t xml:space="preserve">Correlation and covariance matrix were used to evaluate the relationship </w:t>
      </w:r>
      <w:r w:rsidR="00A80B26">
        <w:rPr>
          <w:rFonts w:ascii="Times New Roman" w:hAnsi="Times New Roman" w:cs="Times New Roman"/>
          <w:sz w:val="24"/>
          <w:szCs w:val="24"/>
        </w:rPr>
        <w:t>between</w:t>
      </w:r>
      <w:r w:rsidR="006077FB">
        <w:rPr>
          <w:rFonts w:ascii="Times New Roman" w:hAnsi="Times New Roman" w:cs="Times New Roman"/>
          <w:sz w:val="24"/>
          <w:szCs w:val="24"/>
        </w:rPr>
        <w:t xml:space="preserve"> the two layers</w:t>
      </w:r>
      <w:r w:rsidR="007A0BC1">
        <w:rPr>
          <w:rFonts w:ascii="Times New Roman" w:hAnsi="Times New Roman" w:cs="Times New Roman"/>
          <w:sz w:val="24"/>
          <w:szCs w:val="24"/>
        </w:rPr>
        <w:t xml:space="preserve"> for each land cover type.</w:t>
      </w:r>
      <w:r w:rsidR="006077FB">
        <w:rPr>
          <w:rFonts w:ascii="Times New Roman" w:hAnsi="Times New Roman" w:cs="Times New Roman"/>
          <w:sz w:val="24"/>
          <w:szCs w:val="24"/>
        </w:rPr>
        <w:t xml:space="preserve">  </w:t>
      </w:r>
    </w:p>
    <w:p w14:paraId="0460A58D" w14:textId="77777777" w:rsidR="00A80974" w:rsidRPr="00C706DE" w:rsidRDefault="00A80974">
      <w:pPr>
        <w:rPr>
          <w:rFonts w:ascii="Times New Roman" w:hAnsi="Times New Roman" w:cs="Times New Roman"/>
          <w:sz w:val="24"/>
          <w:szCs w:val="24"/>
        </w:rPr>
        <w:sectPr w:rsidR="00A80974" w:rsidRPr="00C706DE" w:rsidSect="00A80974">
          <w:type w:val="continuous"/>
          <w:pgSz w:w="12240" w:h="15840"/>
          <w:pgMar w:top="1440" w:right="1440" w:bottom="1440" w:left="1440" w:header="720" w:footer="720" w:gutter="0"/>
          <w:cols w:space="720"/>
          <w:docGrid w:linePitch="360"/>
        </w:sectPr>
      </w:pPr>
    </w:p>
    <w:p w14:paraId="1490BDFA" w14:textId="52ABB928" w:rsidR="00A80974" w:rsidRDefault="00A80974">
      <w:pPr>
        <w:rPr>
          <w:color w:val="4472C4" w:themeColor="accent1"/>
        </w:rPr>
      </w:pPr>
      <w:r>
        <w:rPr>
          <w:noProof/>
        </w:rPr>
        <w:lastRenderedPageBreak/>
        <w:drawing>
          <wp:inline distT="0" distB="0" distL="0" distR="0" wp14:anchorId="20EB140B" wp14:editId="23EC11D7">
            <wp:extent cx="2743200" cy="15430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743200" cy="1543050"/>
                    </a:xfrm>
                    <a:prstGeom prst="rect">
                      <a:avLst/>
                    </a:prstGeom>
                  </pic:spPr>
                </pic:pic>
              </a:graphicData>
            </a:graphic>
          </wp:inline>
        </w:drawing>
      </w:r>
    </w:p>
    <w:p w14:paraId="5DB0D753" w14:textId="7FBCDAAE" w:rsidR="00A80974" w:rsidRDefault="00A80974">
      <w:pPr>
        <w:rPr>
          <w:color w:val="4472C4" w:themeColor="accent1"/>
        </w:rPr>
        <w:sectPr w:rsidR="00A80974" w:rsidSect="00A80974">
          <w:type w:val="continuous"/>
          <w:pgSz w:w="12240" w:h="15840"/>
          <w:pgMar w:top="1440" w:right="1440" w:bottom="1440" w:left="1440" w:header="720" w:footer="720" w:gutter="0"/>
          <w:cols w:num="2" w:space="720"/>
          <w:docGrid w:linePitch="360"/>
        </w:sectPr>
      </w:pPr>
      <w:r>
        <w:rPr>
          <w:noProof/>
        </w:rPr>
        <w:lastRenderedPageBreak/>
        <w:drawing>
          <wp:inline distT="0" distB="0" distL="0" distR="0" wp14:anchorId="0B1E3F33" wp14:editId="02405EE8">
            <wp:extent cx="2743200" cy="1543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43200" cy="1543050"/>
                    </a:xfrm>
                    <a:prstGeom prst="rect">
                      <a:avLst/>
                    </a:prstGeom>
                  </pic:spPr>
                </pic:pic>
              </a:graphicData>
            </a:graphic>
          </wp:inline>
        </w:drawing>
      </w:r>
    </w:p>
    <w:p w14:paraId="5B48E421" w14:textId="15688F76" w:rsidR="00E60AAD" w:rsidRPr="00E60AAD" w:rsidRDefault="00E60AAD" w:rsidP="00E60AAD">
      <w:pPr>
        <w:rPr>
          <w:rFonts w:ascii="Times New Roman" w:hAnsi="Times New Roman" w:cs="Times New Roman"/>
          <w:sz w:val="24"/>
          <w:szCs w:val="24"/>
        </w:rPr>
        <w:sectPr w:rsidR="00E60AAD" w:rsidRPr="00E60AAD" w:rsidSect="00A80974">
          <w:type w:val="continuous"/>
          <w:pgSz w:w="12240" w:h="15840"/>
          <w:pgMar w:top="1440" w:right="1440" w:bottom="1440" w:left="1440" w:header="720" w:footer="720" w:gutter="0"/>
          <w:cols w:space="720"/>
          <w:docGrid w:linePitch="360"/>
        </w:sectPr>
      </w:pPr>
      <w:r w:rsidRPr="00E60AAD">
        <w:rPr>
          <w:rFonts w:ascii="Times New Roman" w:hAnsi="Times New Roman" w:cs="Times New Roman"/>
          <w:sz w:val="24"/>
          <w:szCs w:val="24"/>
        </w:rPr>
        <w:lastRenderedPageBreak/>
        <w:t xml:space="preserve">Figure </w:t>
      </w:r>
      <w:r w:rsidR="003F7969">
        <w:rPr>
          <w:rFonts w:ascii="Times New Roman" w:hAnsi="Times New Roman" w:cs="Times New Roman"/>
          <w:sz w:val="24"/>
          <w:szCs w:val="24"/>
        </w:rPr>
        <w:t>3</w:t>
      </w:r>
      <w:r w:rsidRPr="00E60AAD">
        <w:rPr>
          <w:rFonts w:ascii="Times New Roman" w:hAnsi="Times New Roman" w:cs="Times New Roman"/>
          <w:sz w:val="24"/>
          <w:szCs w:val="24"/>
        </w:rPr>
        <w:t>.  Clipped Raster</w:t>
      </w:r>
      <w:r w:rsidR="003F7969">
        <w:rPr>
          <w:rFonts w:ascii="Times New Roman" w:hAnsi="Times New Roman" w:cs="Times New Roman"/>
          <w:sz w:val="24"/>
          <w:szCs w:val="24"/>
        </w:rPr>
        <w:tab/>
      </w:r>
      <w:r w:rsidR="003F7969">
        <w:rPr>
          <w:rFonts w:ascii="Times New Roman" w:hAnsi="Times New Roman" w:cs="Times New Roman"/>
          <w:sz w:val="24"/>
          <w:szCs w:val="24"/>
        </w:rPr>
        <w:tab/>
      </w:r>
      <w:r w:rsidR="003F7969">
        <w:rPr>
          <w:rFonts w:ascii="Times New Roman" w:hAnsi="Times New Roman" w:cs="Times New Roman"/>
          <w:sz w:val="24"/>
          <w:szCs w:val="24"/>
        </w:rPr>
        <w:tab/>
      </w:r>
      <w:r w:rsidR="003F7969">
        <w:rPr>
          <w:rFonts w:ascii="Times New Roman" w:hAnsi="Times New Roman" w:cs="Times New Roman"/>
          <w:sz w:val="24"/>
          <w:szCs w:val="24"/>
        </w:rPr>
        <w:tab/>
        <w:t>Figure 4. Training Samples</w:t>
      </w:r>
    </w:p>
    <w:p w14:paraId="72DA7ADB" w14:textId="4214BCBC" w:rsidR="00A80974" w:rsidRDefault="00A80974">
      <w:pPr>
        <w:rPr>
          <w:color w:val="4472C4" w:themeColor="accent1"/>
        </w:rPr>
      </w:pPr>
      <w:r>
        <w:rPr>
          <w:noProof/>
        </w:rPr>
        <w:lastRenderedPageBreak/>
        <w:drawing>
          <wp:inline distT="0" distB="0" distL="0" distR="0" wp14:anchorId="1AD03196" wp14:editId="210D5BF3">
            <wp:extent cx="2743200" cy="15430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743200" cy="1543050"/>
                    </a:xfrm>
                    <a:prstGeom prst="rect">
                      <a:avLst/>
                    </a:prstGeom>
                  </pic:spPr>
                </pic:pic>
              </a:graphicData>
            </a:graphic>
          </wp:inline>
        </w:drawing>
      </w:r>
    </w:p>
    <w:p w14:paraId="309944A6" w14:textId="2C999D44" w:rsidR="008F4FD2" w:rsidRPr="00A76CD7" w:rsidRDefault="003F7969">
      <w:pPr>
        <w:rPr>
          <w:rFonts w:ascii="Times New Roman" w:hAnsi="Times New Roman" w:cs="Times New Roman"/>
          <w:sz w:val="24"/>
          <w:szCs w:val="24"/>
        </w:rPr>
      </w:pPr>
      <w:r>
        <w:rPr>
          <w:rFonts w:ascii="Times New Roman" w:hAnsi="Times New Roman" w:cs="Times New Roman"/>
          <w:sz w:val="24"/>
          <w:szCs w:val="24"/>
        </w:rPr>
        <w:t>Figure 5. Spectral Profile - Water</w:t>
      </w:r>
      <w:r w:rsidR="008F4FD2" w:rsidRPr="00A76CD7">
        <w:rPr>
          <w:rFonts w:ascii="Times New Roman" w:hAnsi="Times New Roman" w:cs="Times New Roman"/>
          <w:sz w:val="24"/>
          <w:szCs w:val="24"/>
        </w:rPr>
        <w:t xml:space="preserve"> </w:t>
      </w:r>
    </w:p>
    <w:p w14:paraId="73C2847C" w14:textId="118FC8F9" w:rsidR="00A80974" w:rsidRDefault="008F4FD2">
      <w:pPr>
        <w:rPr>
          <w:color w:val="4472C4" w:themeColor="accent1"/>
        </w:rPr>
      </w:pPr>
      <w:r>
        <w:rPr>
          <w:noProof/>
        </w:rPr>
        <w:lastRenderedPageBreak/>
        <w:drawing>
          <wp:inline distT="0" distB="0" distL="0" distR="0" wp14:anchorId="541DB97E" wp14:editId="42D6F355">
            <wp:extent cx="2743200" cy="15430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43200" cy="1543050"/>
                    </a:xfrm>
                    <a:prstGeom prst="rect">
                      <a:avLst/>
                    </a:prstGeom>
                  </pic:spPr>
                </pic:pic>
              </a:graphicData>
            </a:graphic>
          </wp:inline>
        </w:drawing>
      </w:r>
    </w:p>
    <w:p w14:paraId="3285E598" w14:textId="6E2E30EA" w:rsidR="003E2BF9" w:rsidRPr="00A76CD7" w:rsidRDefault="003F7969">
      <w:pPr>
        <w:rPr>
          <w:rFonts w:ascii="Times New Roman" w:hAnsi="Times New Roman" w:cs="Times New Roman"/>
          <w:sz w:val="24"/>
          <w:szCs w:val="24"/>
        </w:rPr>
        <w:sectPr w:rsidR="003E2BF9" w:rsidRPr="00A76CD7" w:rsidSect="00A80974">
          <w:type w:val="continuous"/>
          <w:pgSz w:w="12240" w:h="15840"/>
          <w:pgMar w:top="1440" w:right="1440" w:bottom="1440" w:left="1440" w:header="720" w:footer="720" w:gutter="0"/>
          <w:cols w:num="2" w:space="720"/>
          <w:docGrid w:linePitch="360"/>
        </w:sectPr>
      </w:pPr>
      <w:r>
        <w:rPr>
          <w:rFonts w:ascii="Times New Roman" w:hAnsi="Times New Roman" w:cs="Times New Roman"/>
          <w:sz w:val="24"/>
          <w:szCs w:val="24"/>
        </w:rPr>
        <w:t>Figure 6. Distribution of Band 5- Forests</w:t>
      </w:r>
    </w:p>
    <w:p w14:paraId="13F251D1" w14:textId="6E8E1F87" w:rsidR="00A80974" w:rsidRDefault="003E2BF9">
      <w:pPr>
        <w:rPr>
          <w:color w:val="4472C4" w:themeColor="accent1"/>
        </w:rPr>
      </w:pPr>
      <w:r>
        <w:rPr>
          <w:noProof/>
        </w:rPr>
        <w:lastRenderedPageBreak/>
        <w:drawing>
          <wp:inline distT="0" distB="0" distL="0" distR="0" wp14:anchorId="5D5C6AD6" wp14:editId="2A48D490">
            <wp:extent cx="2743200" cy="15430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743200" cy="1543050"/>
                    </a:xfrm>
                    <a:prstGeom prst="rect">
                      <a:avLst/>
                    </a:prstGeom>
                  </pic:spPr>
                </pic:pic>
              </a:graphicData>
            </a:graphic>
          </wp:inline>
        </w:drawing>
      </w:r>
    </w:p>
    <w:p w14:paraId="4C003DCB" w14:textId="77777777" w:rsidR="003E2BF9" w:rsidRDefault="003E2BF9">
      <w:pPr>
        <w:rPr>
          <w:color w:val="4472C4" w:themeColor="accent1"/>
        </w:rPr>
      </w:pPr>
      <w:r>
        <w:rPr>
          <w:noProof/>
        </w:rPr>
        <w:lastRenderedPageBreak/>
        <w:drawing>
          <wp:inline distT="0" distB="0" distL="0" distR="0" wp14:anchorId="612E90D4" wp14:editId="60F682D1">
            <wp:extent cx="2743200" cy="15430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743200" cy="1543050"/>
                    </a:xfrm>
                    <a:prstGeom prst="rect">
                      <a:avLst/>
                    </a:prstGeom>
                  </pic:spPr>
                </pic:pic>
              </a:graphicData>
            </a:graphic>
          </wp:inline>
        </w:drawing>
      </w:r>
    </w:p>
    <w:p w14:paraId="352B2465" w14:textId="7997B4CE" w:rsidR="007A0BC1" w:rsidRDefault="007A0BC1">
      <w:pPr>
        <w:rPr>
          <w:color w:val="4472C4" w:themeColor="accent1"/>
        </w:rPr>
        <w:sectPr w:rsidR="007A0BC1" w:rsidSect="00A80974">
          <w:type w:val="continuous"/>
          <w:pgSz w:w="12240" w:h="15840"/>
          <w:pgMar w:top="1440" w:right="1440" w:bottom="1440" w:left="1440" w:header="720" w:footer="720" w:gutter="0"/>
          <w:cols w:num="2" w:space="720"/>
          <w:docGrid w:linePitch="360"/>
        </w:sectPr>
      </w:pPr>
    </w:p>
    <w:p w14:paraId="3B3D6C51" w14:textId="5AE66C45" w:rsidR="007A0BC1" w:rsidRPr="003F7969" w:rsidRDefault="003F7969" w:rsidP="007A0BC1">
      <w:pPr>
        <w:rPr>
          <w:rFonts w:ascii="Times New Roman" w:hAnsi="Times New Roman" w:cs="Times New Roman"/>
          <w:sz w:val="24"/>
          <w:szCs w:val="24"/>
        </w:rPr>
      </w:pPr>
      <w:r w:rsidRPr="003F7969">
        <w:rPr>
          <w:rFonts w:ascii="Times New Roman" w:hAnsi="Times New Roman" w:cs="Times New Roman"/>
          <w:sz w:val="24"/>
          <w:szCs w:val="24"/>
        </w:rPr>
        <w:lastRenderedPageBreak/>
        <w:t xml:space="preserve">Figure </w:t>
      </w:r>
      <w:r>
        <w:rPr>
          <w:rFonts w:ascii="Times New Roman" w:hAnsi="Times New Roman" w:cs="Times New Roman"/>
          <w:sz w:val="24"/>
          <w:szCs w:val="24"/>
        </w:rPr>
        <w:t>7</w:t>
      </w:r>
      <w:r w:rsidRPr="003F7969">
        <w:rPr>
          <w:rFonts w:ascii="Times New Roman" w:hAnsi="Times New Roman" w:cs="Times New Roman"/>
          <w:sz w:val="24"/>
          <w:szCs w:val="24"/>
        </w:rPr>
        <w:t xml:space="preserve">. </w:t>
      </w:r>
      <w:r>
        <w:rPr>
          <w:rFonts w:ascii="Times New Roman" w:hAnsi="Times New Roman" w:cs="Times New Roman"/>
          <w:sz w:val="24"/>
          <w:szCs w:val="24"/>
        </w:rPr>
        <w:t>Scatter plot – Barren Land</w:t>
      </w:r>
      <w:r w:rsidR="007A0BC1" w:rsidRPr="003F7969">
        <w:rPr>
          <w:rFonts w:ascii="Times New Roman" w:hAnsi="Times New Roman" w:cs="Times New Roman"/>
          <w:sz w:val="24"/>
          <w:szCs w:val="24"/>
        </w:rPr>
        <w:tab/>
      </w:r>
      <w:r w:rsidR="007A0BC1" w:rsidRPr="003F7969">
        <w:rPr>
          <w:rFonts w:ascii="Times New Roman" w:hAnsi="Times New Roman" w:cs="Times New Roman"/>
          <w:sz w:val="24"/>
          <w:szCs w:val="24"/>
        </w:rPr>
        <w:tab/>
      </w:r>
      <w:r w:rsidR="007A0BC1" w:rsidRPr="003F7969">
        <w:rPr>
          <w:rFonts w:ascii="Times New Roman" w:hAnsi="Times New Roman" w:cs="Times New Roman"/>
          <w:sz w:val="24"/>
          <w:szCs w:val="24"/>
        </w:rPr>
        <w:tab/>
      </w:r>
      <w:r>
        <w:rPr>
          <w:rFonts w:ascii="Times New Roman" w:hAnsi="Times New Roman" w:cs="Times New Roman"/>
          <w:sz w:val="24"/>
          <w:szCs w:val="24"/>
        </w:rPr>
        <w:t>Figure 8. Distribution of Band 7 - Water</w:t>
      </w:r>
      <w:r w:rsidR="007A0BC1" w:rsidRPr="003F7969">
        <w:rPr>
          <w:rFonts w:ascii="Times New Roman" w:hAnsi="Times New Roman" w:cs="Times New Roman"/>
          <w:sz w:val="24"/>
          <w:szCs w:val="24"/>
        </w:rPr>
        <w:tab/>
      </w:r>
    </w:p>
    <w:p w14:paraId="50CC7BDF" w14:textId="6B9DED87" w:rsidR="00C659C8" w:rsidRPr="00C706DE" w:rsidRDefault="007A0BC1" w:rsidP="00D72EF0">
      <w:pPr>
        <w:pStyle w:val="Heading1"/>
        <w:numPr>
          <w:ilvl w:val="0"/>
          <w:numId w:val="2"/>
        </w:numPr>
        <w:rPr>
          <w:rFonts w:ascii="Times New Roman" w:hAnsi="Times New Roman" w:cs="Times New Roman"/>
        </w:rPr>
      </w:pPr>
      <w:r>
        <w:rPr>
          <w:rFonts w:ascii="Times New Roman" w:hAnsi="Times New Roman" w:cs="Times New Roman"/>
        </w:rPr>
        <w:t>Challenge</w:t>
      </w:r>
      <w:r w:rsidR="00D72EF0">
        <w:rPr>
          <w:rFonts w:ascii="Times New Roman" w:hAnsi="Times New Roman" w:cs="Times New Roman"/>
        </w:rPr>
        <w:t>s</w:t>
      </w:r>
    </w:p>
    <w:p w14:paraId="6ACD73A1" w14:textId="1C25E1BF" w:rsidR="00F0608C" w:rsidRPr="00C706DE" w:rsidRDefault="007A0BC1">
      <w:pPr>
        <w:rPr>
          <w:rFonts w:ascii="Times New Roman" w:hAnsi="Times New Roman" w:cs="Times New Roman"/>
          <w:sz w:val="24"/>
          <w:szCs w:val="24"/>
        </w:rPr>
      </w:pPr>
      <w:r>
        <w:rPr>
          <w:rFonts w:ascii="Times New Roman" w:hAnsi="Times New Roman" w:cs="Times New Roman"/>
          <w:sz w:val="24"/>
          <w:szCs w:val="24"/>
        </w:rPr>
        <w:t xml:space="preserve">The main challenge </w:t>
      </w:r>
      <w:r w:rsidR="008C6617">
        <w:rPr>
          <w:rFonts w:ascii="Times New Roman" w:hAnsi="Times New Roman" w:cs="Times New Roman"/>
          <w:sz w:val="24"/>
          <w:szCs w:val="24"/>
        </w:rPr>
        <w:t>working on this project was use of few training samples for wetlands as the</w:t>
      </w:r>
      <w:r w:rsidR="00DB476D">
        <w:rPr>
          <w:rFonts w:ascii="Times New Roman" w:hAnsi="Times New Roman" w:cs="Times New Roman"/>
          <w:sz w:val="24"/>
          <w:szCs w:val="24"/>
        </w:rPr>
        <w:t xml:space="preserve">ir distribution is limited within the study area. </w:t>
      </w:r>
      <w:r w:rsidR="008C6617">
        <w:rPr>
          <w:rFonts w:ascii="Times New Roman" w:hAnsi="Times New Roman" w:cs="Times New Roman"/>
          <w:sz w:val="24"/>
          <w:szCs w:val="24"/>
        </w:rPr>
        <w:t xml:space="preserve">  </w:t>
      </w:r>
      <w:r w:rsidR="00DB476D">
        <w:rPr>
          <w:rFonts w:ascii="Times New Roman" w:hAnsi="Times New Roman" w:cs="Times New Roman"/>
          <w:sz w:val="24"/>
          <w:szCs w:val="24"/>
        </w:rPr>
        <w:t>I’ve resolved this issue by selecting fewer training samples for wetlands to avoid selecting nearby agricultural fields. Also, selecting appropriate project ideas was challenging - I’ve considered working on land cover changes after incidence of wildfire before deciding to work on this project.</w:t>
      </w:r>
      <w:r w:rsidR="00D72EF0">
        <w:rPr>
          <w:rFonts w:ascii="Times New Roman" w:hAnsi="Times New Roman" w:cs="Times New Roman"/>
          <w:sz w:val="24"/>
          <w:szCs w:val="24"/>
        </w:rPr>
        <w:t xml:space="preserve"> </w:t>
      </w:r>
      <w:r w:rsidR="00D5651C" w:rsidRPr="00C706DE">
        <w:rPr>
          <w:rFonts w:ascii="Times New Roman" w:hAnsi="Times New Roman" w:cs="Times New Roman"/>
          <w:sz w:val="24"/>
          <w:szCs w:val="24"/>
        </w:rPr>
        <w:t xml:space="preserve"> </w:t>
      </w:r>
      <w:r w:rsidR="0019066F" w:rsidRPr="00C706DE">
        <w:rPr>
          <w:rFonts w:ascii="Times New Roman" w:hAnsi="Times New Roman" w:cs="Times New Roman"/>
          <w:sz w:val="24"/>
          <w:szCs w:val="24"/>
        </w:rPr>
        <w:t xml:space="preserve"> </w:t>
      </w:r>
    </w:p>
    <w:p w14:paraId="1B2B7D84" w14:textId="77777777" w:rsidR="003E2BF9" w:rsidRPr="00C706DE" w:rsidRDefault="003E2BF9">
      <w:pPr>
        <w:rPr>
          <w:rFonts w:ascii="Times New Roman" w:hAnsi="Times New Roman" w:cs="Times New Roman"/>
          <w:sz w:val="24"/>
          <w:szCs w:val="24"/>
        </w:rPr>
        <w:sectPr w:rsidR="003E2BF9" w:rsidRPr="00C706DE" w:rsidSect="003E2BF9">
          <w:type w:val="continuous"/>
          <w:pgSz w:w="12240" w:h="15840"/>
          <w:pgMar w:top="1440" w:right="1440" w:bottom="1440" w:left="1440" w:header="720" w:footer="720" w:gutter="0"/>
          <w:cols w:space="720"/>
          <w:docGrid w:linePitch="360"/>
        </w:sectPr>
      </w:pPr>
    </w:p>
    <w:p w14:paraId="5B94D474" w14:textId="6E7AF49C" w:rsidR="003E2BF9" w:rsidRDefault="003E2BF9">
      <w:pPr>
        <w:rPr>
          <w:color w:val="4472C4" w:themeColor="accent1"/>
        </w:rPr>
      </w:pPr>
      <w:r>
        <w:rPr>
          <w:noProof/>
        </w:rPr>
        <w:lastRenderedPageBreak/>
        <w:drawing>
          <wp:inline distT="0" distB="0" distL="0" distR="0" wp14:anchorId="7E0705B2" wp14:editId="7CE9412E">
            <wp:extent cx="2743200" cy="15430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43200" cy="1543050"/>
                    </a:xfrm>
                    <a:prstGeom prst="rect">
                      <a:avLst/>
                    </a:prstGeom>
                  </pic:spPr>
                </pic:pic>
              </a:graphicData>
            </a:graphic>
          </wp:inline>
        </w:drawing>
      </w:r>
    </w:p>
    <w:p w14:paraId="03E961C6" w14:textId="1B135CC0" w:rsidR="003E2BF9" w:rsidRDefault="003E2BF9">
      <w:pPr>
        <w:sectPr w:rsidR="003E2BF9" w:rsidSect="003E2BF9">
          <w:type w:val="continuous"/>
          <w:pgSz w:w="12240" w:h="15840"/>
          <w:pgMar w:top="1440" w:right="1440" w:bottom="1440" w:left="1440" w:header="720" w:footer="720" w:gutter="0"/>
          <w:cols w:num="2" w:space="720"/>
          <w:docGrid w:linePitch="360"/>
        </w:sectPr>
      </w:pPr>
      <w:r>
        <w:rPr>
          <w:noProof/>
        </w:rPr>
        <w:lastRenderedPageBreak/>
        <w:drawing>
          <wp:inline distT="0" distB="0" distL="0" distR="0" wp14:anchorId="50D9E4A0" wp14:editId="4CAC0E19">
            <wp:extent cx="2743200" cy="1543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743200" cy="1543050"/>
                    </a:xfrm>
                    <a:prstGeom prst="rect">
                      <a:avLst/>
                    </a:prstGeom>
                  </pic:spPr>
                </pic:pic>
              </a:graphicData>
            </a:graphic>
          </wp:inline>
        </w:drawing>
      </w:r>
    </w:p>
    <w:p w14:paraId="4C1FA672" w14:textId="7F02ECD0" w:rsidR="00D72EF0" w:rsidRPr="003F7969" w:rsidRDefault="003F7969" w:rsidP="00D72EF0">
      <w:pPr>
        <w:rPr>
          <w:rFonts w:ascii="Times New Roman" w:hAnsi="Times New Roman" w:cs="Times New Roman"/>
          <w:sz w:val="24"/>
          <w:szCs w:val="24"/>
        </w:rPr>
      </w:pPr>
      <w:r w:rsidRPr="003F7969">
        <w:rPr>
          <w:rFonts w:ascii="Times New Roman" w:hAnsi="Times New Roman" w:cs="Times New Roman"/>
          <w:sz w:val="24"/>
          <w:szCs w:val="24"/>
        </w:rPr>
        <w:lastRenderedPageBreak/>
        <w:t xml:space="preserve">Figure 9. </w:t>
      </w:r>
      <w:r>
        <w:rPr>
          <w:rFonts w:ascii="Times New Roman" w:hAnsi="Times New Roman" w:cs="Times New Roman"/>
          <w:sz w:val="24"/>
          <w:szCs w:val="24"/>
        </w:rPr>
        <w:t>Spectral Profile – Wetlands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Figure 10. </w:t>
      </w:r>
      <w:r w:rsidR="00832F7C">
        <w:rPr>
          <w:rFonts w:ascii="Times New Roman" w:hAnsi="Times New Roman" w:cs="Times New Roman"/>
          <w:sz w:val="24"/>
          <w:szCs w:val="24"/>
        </w:rPr>
        <w:t>Distribution of Band 7 - Wetlands</w:t>
      </w:r>
    </w:p>
    <w:p w14:paraId="61407C3C" w14:textId="76D34A64" w:rsidR="00C659C8" w:rsidRPr="00C706DE" w:rsidRDefault="00F84122" w:rsidP="00D72EF0">
      <w:pPr>
        <w:pStyle w:val="Heading1"/>
        <w:numPr>
          <w:ilvl w:val="0"/>
          <w:numId w:val="2"/>
        </w:numPr>
        <w:rPr>
          <w:rFonts w:ascii="Times New Roman" w:hAnsi="Times New Roman" w:cs="Times New Roman"/>
        </w:rPr>
      </w:pPr>
      <w:r>
        <w:rPr>
          <w:rFonts w:ascii="Times New Roman" w:hAnsi="Times New Roman" w:cs="Times New Roman"/>
        </w:rPr>
        <w:t>Image Processing and Output</w:t>
      </w:r>
    </w:p>
    <w:p w14:paraId="1329B614" w14:textId="36880D2D" w:rsidR="003E2BF9" w:rsidRPr="00C706DE" w:rsidRDefault="00F84122" w:rsidP="000B1AE5">
      <w:pPr>
        <w:rPr>
          <w:rFonts w:ascii="Times New Roman" w:hAnsi="Times New Roman" w:cs="Times New Roman"/>
          <w:sz w:val="24"/>
          <w:szCs w:val="24"/>
        </w:rPr>
        <w:sectPr w:rsidR="003E2BF9" w:rsidRPr="00C706DE" w:rsidSect="003E2BF9">
          <w:type w:val="continuous"/>
          <w:pgSz w:w="12240" w:h="15840"/>
          <w:pgMar w:top="1440" w:right="1440" w:bottom="1440" w:left="1440" w:header="720" w:footer="720" w:gutter="0"/>
          <w:cols w:space="720"/>
          <w:docGrid w:linePitch="360"/>
        </w:sectPr>
      </w:pPr>
      <w:r>
        <w:rPr>
          <w:rFonts w:ascii="Times New Roman" w:hAnsi="Times New Roman" w:cs="Times New Roman"/>
          <w:sz w:val="24"/>
          <w:szCs w:val="24"/>
        </w:rPr>
        <w:t>For supervised classification, f</w:t>
      </w:r>
      <w:r w:rsidR="000B1AE5" w:rsidRPr="00C706DE">
        <w:rPr>
          <w:rFonts w:ascii="Times New Roman" w:hAnsi="Times New Roman" w:cs="Times New Roman"/>
          <w:sz w:val="24"/>
          <w:szCs w:val="24"/>
        </w:rPr>
        <w:t xml:space="preserve">ive training samples were selected for the following </w:t>
      </w:r>
      <w:r w:rsidR="00D72EF0">
        <w:rPr>
          <w:rFonts w:ascii="Times New Roman" w:hAnsi="Times New Roman" w:cs="Times New Roman"/>
          <w:sz w:val="24"/>
          <w:szCs w:val="24"/>
        </w:rPr>
        <w:t xml:space="preserve">land </w:t>
      </w:r>
      <w:r w:rsidR="000B1AE5" w:rsidRPr="00C706DE">
        <w:rPr>
          <w:rFonts w:ascii="Times New Roman" w:hAnsi="Times New Roman" w:cs="Times New Roman"/>
          <w:sz w:val="24"/>
          <w:szCs w:val="24"/>
        </w:rPr>
        <w:t xml:space="preserve">features: Water, Developed, Shrubland, Planted and Wetlands. The spectral profile </w:t>
      </w:r>
      <w:r w:rsidR="00D72EF0">
        <w:rPr>
          <w:rFonts w:ascii="Times New Roman" w:hAnsi="Times New Roman" w:cs="Times New Roman"/>
          <w:sz w:val="24"/>
          <w:szCs w:val="24"/>
        </w:rPr>
        <w:t>of</w:t>
      </w:r>
      <w:r w:rsidR="000B1AE5" w:rsidRPr="00C706DE">
        <w:rPr>
          <w:rFonts w:ascii="Times New Roman" w:hAnsi="Times New Roman" w:cs="Times New Roman"/>
          <w:sz w:val="24"/>
          <w:szCs w:val="24"/>
        </w:rPr>
        <w:t xml:space="preserve"> the selected features was displayed (Raster layer</w:t>
      </w:r>
      <w:r w:rsidR="00D5651C" w:rsidRPr="00C706DE">
        <w:rPr>
          <w:rFonts w:ascii="Times New Roman" w:hAnsi="Times New Roman" w:cs="Times New Roman"/>
          <w:sz w:val="24"/>
          <w:szCs w:val="24"/>
        </w:rPr>
        <w:t xml:space="preserve"> → </w:t>
      </w:r>
      <w:r w:rsidR="000B1AE5" w:rsidRPr="00C706DE">
        <w:rPr>
          <w:rFonts w:ascii="Times New Roman" w:hAnsi="Times New Roman" w:cs="Times New Roman"/>
          <w:sz w:val="24"/>
          <w:szCs w:val="24"/>
        </w:rPr>
        <w:t>Data</w:t>
      </w:r>
      <w:r w:rsidR="00D5651C" w:rsidRPr="00C706DE">
        <w:rPr>
          <w:rFonts w:ascii="Times New Roman" w:hAnsi="Times New Roman" w:cs="Times New Roman"/>
          <w:sz w:val="24"/>
          <w:szCs w:val="24"/>
        </w:rPr>
        <w:t xml:space="preserve"> → </w:t>
      </w:r>
      <w:r w:rsidR="000B1AE5" w:rsidRPr="00C706DE">
        <w:rPr>
          <w:rFonts w:ascii="Times New Roman" w:hAnsi="Times New Roman" w:cs="Times New Roman"/>
          <w:sz w:val="24"/>
          <w:szCs w:val="24"/>
        </w:rPr>
        <w:t xml:space="preserve">Spectral Signature) and overlapping profiles were merged. </w:t>
      </w:r>
      <w:r w:rsidR="00D5651C" w:rsidRPr="00C706DE">
        <w:rPr>
          <w:rFonts w:ascii="Times New Roman" w:hAnsi="Times New Roman" w:cs="Times New Roman"/>
          <w:sz w:val="24"/>
          <w:szCs w:val="24"/>
        </w:rPr>
        <w:t>A correlation coefficient was determined for</w:t>
      </w:r>
      <w:r w:rsidR="009B3A69">
        <w:rPr>
          <w:rFonts w:ascii="Times New Roman" w:hAnsi="Times New Roman" w:cs="Times New Roman"/>
          <w:sz w:val="24"/>
          <w:szCs w:val="24"/>
        </w:rPr>
        <w:t xml:space="preserve"> </w:t>
      </w:r>
      <w:r w:rsidR="00D5651C" w:rsidRPr="00C706DE">
        <w:rPr>
          <w:rFonts w:ascii="Times New Roman" w:hAnsi="Times New Roman" w:cs="Times New Roman"/>
          <w:sz w:val="24"/>
          <w:szCs w:val="24"/>
        </w:rPr>
        <w:t>training samp</w:t>
      </w:r>
      <w:r w:rsidR="009B3A69">
        <w:rPr>
          <w:rFonts w:ascii="Times New Roman" w:hAnsi="Times New Roman" w:cs="Times New Roman"/>
          <w:sz w:val="24"/>
          <w:szCs w:val="24"/>
        </w:rPr>
        <w:t xml:space="preserve">les </w:t>
      </w:r>
      <w:r w:rsidR="00D5651C" w:rsidRPr="00C706DE">
        <w:rPr>
          <w:rFonts w:ascii="Times New Roman" w:hAnsi="Times New Roman" w:cs="Times New Roman"/>
          <w:sz w:val="24"/>
          <w:szCs w:val="24"/>
        </w:rPr>
        <w:t>with varying spectral profiles</w:t>
      </w:r>
      <w:r w:rsidR="00545A10">
        <w:rPr>
          <w:rFonts w:ascii="Times New Roman" w:hAnsi="Times New Roman" w:cs="Times New Roman"/>
          <w:sz w:val="24"/>
          <w:szCs w:val="24"/>
        </w:rPr>
        <w:t xml:space="preserve">, i.e., </w:t>
      </w:r>
      <w:r w:rsidR="009B3A69">
        <w:rPr>
          <w:rFonts w:ascii="Times New Roman" w:hAnsi="Times New Roman" w:cs="Times New Roman"/>
          <w:sz w:val="24"/>
          <w:szCs w:val="24"/>
        </w:rPr>
        <w:t>s</w:t>
      </w:r>
      <w:r w:rsidR="00F95FA7" w:rsidRPr="00C706DE">
        <w:rPr>
          <w:rFonts w:ascii="Times New Roman" w:hAnsi="Times New Roman" w:cs="Times New Roman"/>
          <w:sz w:val="24"/>
          <w:szCs w:val="24"/>
        </w:rPr>
        <w:t>pectral profiles with low correlation coefficient</w:t>
      </w:r>
      <w:r w:rsidR="009B3A69">
        <w:rPr>
          <w:rFonts w:ascii="Times New Roman" w:hAnsi="Times New Roman" w:cs="Times New Roman"/>
          <w:sz w:val="24"/>
          <w:szCs w:val="24"/>
        </w:rPr>
        <w:t>s</w:t>
      </w:r>
      <w:r w:rsidR="00F95FA7" w:rsidRPr="00C706DE">
        <w:rPr>
          <w:rFonts w:ascii="Times New Roman" w:hAnsi="Times New Roman" w:cs="Times New Roman"/>
          <w:sz w:val="24"/>
          <w:szCs w:val="24"/>
        </w:rPr>
        <w:t xml:space="preserve"> were removed and new training samples were selected. </w:t>
      </w:r>
      <w:r w:rsidR="009B3A69" w:rsidRPr="009B3A69">
        <w:rPr>
          <w:rFonts w:ascii="Times New Roman" w:hAnsi="Times New Roman" w:cs="Times New Roman"/>
          <w:sz w:val="24"/>
          <w:szCs w:val="24"/>
        </w:rPr>
        <w:t>M</w:t>
      </w:r>
      <w:r w:rsidR="00F95FA7" w:rsidRPr="009B3A69">
        <w:rPr>
          <w:rFonts w:ascii="Times New Roman" w:hAnsi="Times New Roman" w:cs="Times New Roman"/>
          <w:sz w:val="24"/>
          <w:szCs w:val="24"/>
        </w:rPr>
        <w:t>ean, median, standard deviation</w:t>
      </w:r>
      <w:r w:rsidR="009B3A69" w:rsidRPr="009B3A69">
        <w:rPr>
          <w:rFonts w:ascii="Times New Roman" w:hAnsi="Times New Roman" w:cs="Times New Roman"/>
          <w:sz w:val="24"/>
          <w:szCs w:val="24"/>
        </w:rPr>
        <w:t xml:space="preserve">, and the frequency of the distribution were calculated to identify the distribution of </w:t>
      </w:r>
      <w:r w:rsidR="007B12EB">
        <w:rPr>
          <w:rFonts w:ascii="Times New Roman" w:hAnsi="Times New Roman" w:cs="Times New Roman"/>
          <w:sz w:val="24"/>
          <w:szCs w:val="24"/>
        </w:rPr>
        <w:t>the</w:t>
      </w:r>
      <w:r w:rsidR="009B3A69" w:rsidRPr="009B3A69">
        <w:rPr>
          <w:rFonts w:ascii="Times New Roman" w:hAnsi="Times New Roman" w:cs="Times New Roman"/>
          <w:sz w:val="24"/>
          <w:szCs w:val="24"/>
        </w:rPr>
        <w:t xml:space="preserve"> band associated with identifying the feature, i.e.,</w:t>
      </w:r>
      <w:r w:rsidR="009B3A69">
        <w:rPr>
          <w:rFonts w:ascii="Times New Roman" w:hAnsi="Times New Roman" w:cs="Times New Roman"/>
          <w:sz w:val="24"/>
          <w:szCs w:val="24"/>
        </w:rPr>
        <w:t xml:space="preserve"> normal distribution indicates most of the spectral signature (reflectance) values were captured around the mean (median) value. For example, normal distribution at band 5 for forests </w:t>
      </w:r>
      <w:r w:rsidR="00772FA4">
        <w:rPr>
          <w:rFonts w:ascii="Times New Roman" w:hAnsi="Times New Roman" w:cs="Times New Roman"/>
          <w:sz w:val="24"/>
          <w:szCs w:val="24"/>
        </w:rPr>
        <w:t xml:space="preserve">indicates 68% of the </w:t>
      </w:r>
      <w:r w:rsidR="007B12EB">
        <w:rPr>
          <w:rFonts w:ascii="Times New Roman" w:hAnsi="Times New Roman" w:cs="Times New Roman"/>
          <w:sz w:val="24"/>
          <w:szCs w:val="24"/>
        </w:rPr>
        <w:t>spectral signature</w:t>
      </w:r>
      <w:r w:rsidR="00772FA4">
        <w:rPr>
          <w:rFonts w:ascii="Times New Roman" w:hAnsi="Times New Roman" w:cs="Times New Roman"/>
          <w:sz w:val="24"/>
          <w:szCs w:val="24"/>
        </w:rPr>
        <w:t xml:space="preserve"> was captured between mean and one standard deviation, while a bimodal distribution for waterbodies at band 7 indicates the two peak values were captured due to differences in the depth of the waterbodies, i.e., low reflectance in the deep waterbodies vs relatively high reflectance in shallow waterbodies. A covariant and correlation matrix were used to evaluate the relationship between any two bands (layers). A</w:t>
      </w:r>
      <w:r w:rsidR="00537A41" w:rsidRPr="00C706DE">
        <w:rPr>
          <w:rFonts w:ascii="Times New Roman" w:hAnsi="Times New Roman" w:cs="Times New Roman"/>
          <w:sz w:val="24"/>
          <w:szCs w:val="24"/>
        </w:rPr>
        <w:t xml:space="preserve"> Maximum Likelihood Estimate was used to assign the land use</w:t>
      </w:r>
      <w:r w:rsidR="00772FA4">
        <w:rPr>
          <w:rFonts w:ascii="Times New Roman" w:hAnsi="Times New Roman" w:cs="Times New Roman"/>
          <w:sz w:val="24"/>
          <w:szCs w:val="24"/>
        </w:rPr>
        <w:t xml:space="preserve"> classes</w:t>
      </w:r>
      <w:r w:rsidR="00537A41" w:rsidRPr="00C706DE">
        <w:rPr>
          <w:rFonts w:ascii="Times New Roman" w:hAnsi="Times New Roman" w:cs="Times New Roman"/>
          <w:sz w:val="24"/>
          <w:szCs w:val="24"/>
        </w:rPr>
        <w:t xml:space="preserve"> based on the </w:t>
      </w:r>
      <w:r w:rsidR="00772FA4" w:rsidRPr="00C706DE">
        <w:rPr>
          <w:rFonts w:ascii="Times New Roman" w:hAnsi="Times New Roman" w:cs="Times New Roman"/>
          <w:sz w:val="24"/>
          <w:szCs w:val="24"/>
        </w:rPr>
        <w:t xml:space="preserve">original </w:t>
      </w:r>
      <w:r w:rsidR="00537A41" w:rsidRPr="00C706DE">
        <w:rPr>
          <w:rFonts w:ascii="Times New Roman" w:hAnsi="Times New Roman" w:cs="Times New Roman"/>
          <w:sz w:val="24"/>
          <w:szCs w:val="24"/>
        </w:rPr>
        <w:t>(</w:t>
      </w:r>
      <w:r w:rsidR="00772FA4" w:rsidRPr="00C706DE">
        <w:rPr>
          <w:rFonts w:ascii="Times New Roman" w:hAnsi="Times New Roman" w:cs="Times New Roman"/>
          <w:sz w:val="24"/>
          <w:szCs w:val="24"/>
        </w:rPr>
        <w:t>clipped</w:t>
      </w:r>
      <w:r w:rsidR="00537A41" w:rsidRPr="00C706DE">
        <w:rPr>
          <w:rFonts w:ascii="Times New Roman" w:hAnsi="Times New Roman" w:cs="Times New Roman"/>
          <w:sz w:val="24"/>
          <w:szCs w:val="24"/>
        </w:rPr>
        <w:t xml:space="preserve">) </w:t>
      </w:r>
      <w:r w:rsidR="00772FA4">
        <w:rPr>
          <w:rFonts w:ascii="Times New Roman" w:hAnsi="Times New Roman" w:cs="Times New Roman"/>
          <w:sz w:val="24"/>
          <w:szCs w:val="24"/>
        </w:rPr>
        <w:t xml:space="preserve">multi-spectral </w:t>
      </w:r>
      <w:r w:rsidR="00537A41" w:rsidRPr="00C706DE">
        <w:rPr>
          <w:rFonts w:ascii="Times New Roman" w:hAnsi="Times New Roman" w:cs="Times New Roman"/>
          <w:sz w:val="24"/>
          <w:szCs w:val="24"/>
        </w:rPr>
        <w:t xml:space="preserve">raster bands. </w:t>
      </w:r>
      <w:bookmarkStart w:id="1" w:name="_Hlk27144791"/>
      <w:r w:rsidR="00537A41" w:rsidRPr="00C706DE">
        <w:rPr>
          <w:rFonts w:ascii="Times New Roman" w:hAnsi="Times New Roman" w:cs="Times New Roman"/>
          <w:sz w:val="24"/>
          <w:szCs w:val="24"/>
        </w:rPr>
        <w:t xml:space="preserve">The percentage and acreage of the </w:t>
      </w:r>
      <w:r w:rsidR="00772FA4">
        <w:rPr>
          <w:rFonts w:ascii="Times New Roman" w:hAnsi="Times New Roman" w:cs="Times New Roman"/>
          <w:sz w:val="24"/>
          <w:szCs w:val="24"/>
        </w:rPr>
        <w:t xml:space="preserve">resulting land uses </w:t>
      </w:r>
      <w:r w:rsidR="00537A41" w:rsidRPr="00C706DE">
        <w:rPr>
          <w:rFonts w:ascii="Times New Roman" w:hAnsi="Times New Roman" w:cs="Times New Roman"/>
          <w:sz w:val="24"/>
          <w:szCs w:val="24"/>
        </w:rPr>
        <w:t>were added to the attribute</w:t>
      </w:r>
      <w:r w:rsidR="00772FA4">
        <w:rPr>
          <w:rFonts w:ascii="Times New Roman" w:hAnsi="Times New Roman" w:cs="Times New Roman"/>
          <w:sz w:val="24"/>
          <w:szCs w:val="24"/>
        </w:rPr>
        <w:t xml:space="preserve">s of the classified image </w:t>
      </w:r>
      <w:r w:rsidR="00537A41" w:rsidRPr="00C706DE">
        <w:rPr>
          <w:rFonts w:ascii="Times New Roman" w:hAnsi="Times New Roman" w:cs="Times New Roman"/>
          <w:sz w:val="24"/>
          <w:szCs w:val="24"/>
        </w:rPr>
        <w:t xml:space="preserve">based on the </w:t>
      </w:r>
      <w:r w:rsidR="00772FA4">
        <w:rPr>
          <w:rFonts w:ascii="Times New Roman" w:hAnsi="Times New Roman" w:cs="Times New Roman"/>
          <w:sz w:val="24"/>
          <w:szCs w:val="24"/>
        </w:rPr>
        <w:t xml:space="preserve">count of the cell sizes associated with </w:t>
      </w:r>
      <w:proofErr w:type="gramStart"/>
      <w:r w:rsidR="00772FA4">
        <w:rPr>
          <w:rFonts w:ascii="Times New Roman" w:hAnsi="Times New Roman" w:cs="Times New Roman"/>
          <w:sz w:val="24"/>
          <w:szCs w:val="24"/>
        </w:rPr>
        <w:t>the</w:t>
      </w:r>
      <w:r w:rsidR="00545A10">
        <w:rPr>
          <w:rFonts w:ascii="Times New Roman" w:hAnsi="Times New Roman" w:cs="Times New Roman"/>
          <w:sz w:val="24"/>
          <w:szCs w:val="24"/>
        </w:rPr>
        <w:t xml:space="preserve"> </w:t>
      </w:r>
      <w:r w:rsidR="005C4B12">
        <w:rPr>
          <w:rFonts w:ascii="Times New Roman" w:hAnsi="Times New Roman" w:cs="Times New Roman"/>
          <w:sz w:val="24"/>
          <w:szCs w:val="24"/>
        </w:rPr>
        <w:t>each</w:t>
      </w:r>
      <w:proofErr w:type="gramEnd"/>
      <w:r w:rsidR="00772FA4">
        <w:rPr>
          <w:rFonts w:ascii="Times New Roman" w:hAnsi="Times New Roman" w:cs="Times New Roman"/>
          <w:sz w:val="24"/>
          <w:szCs w:val="24"/>
        </w:rPr>
        <w:t xml:space="preserve"> </w:t>
      </w:r>
      <w:r w:rsidR="00545A10">
        <w:rPr>
          <w:rFonts w:ascii="Times New Roman" w:hAnsi="Times New Roman" w:cs="Times New Roman"/>
          <w:sz w:val="24"/>
          <w:szCs w:val="24"/>
        </w:rPr>
        <w:t>feature</w:t>
      </w:r>
      <w:r w:rsidR="00772FA4">
        <w:rPr>
          <w:rFonts w:ascii="Times New Roman" w:hAnsi="Times New Roman" w:cs="Times New Roman"/>
          <w:sz w:val="24"/>
          <w:szCs w:val="24"/>
        </w:rPr>
        <w:t>.</w:t>
      </w:r>
      <w:bookmarkEnd w:id="1"/>
      <w:r w:rsidR="00772FA4">
        <w:rPr>
          <w:rFonts w:ascii="Times New Roman" w:hAnsi="Times New Roman" w:cs="Times New Roman"/>
          <w:sz w:val="24"/>
          <w:szCs w:val="24"/>
        </w:rPr>
        <w:t xml:space="preserve"> </w:t>
      </w:r>
    </w:p>
    <w:p w14:paraId="17807A3B" w14:textId="7FC4484C" w:rsidR="003E2BF9" w:rsidRDefault="003E2BF9" w:rsidP="000B1AE5">
      <w:pPr>
        <w:rPr>
          <w:color w:val="4472C4" w:themeColor="accent1"/>
        </w:rPr>
      </w:pPr>
      <w:r>
        <w:rPr>
          <w:noProof/>
        </w:rPr>
        <w:lastRenderedPageBreak/>
        <w:drawing>
          <wp:inline distT="0" distB="0" distL="0" distR="0" wp14:anchorId="697D2B9E" wp14:editId="4CD57B52">
            <wp:extent cx="2743200" cy="15430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743200" cy="1543050"/>
                    </a:xfrm>
                    <a:prstGeom prst="rect">
                      <a:avLst/>
                    </a:prstGeom>
                  </pic:spPr>
                </pic:pic>
              </a:graphicData>
            </a:graphic>
          </wp:inline>
        </w:drawing>
      </w:r>
    </w:p>
    <w:p w14:paraId="28168B5D" w14:textId="0B4E130C" w:rsidR="00545A10" w:rsidRPr="00545A10" w:rsidRDefault="00545A10" w:rsidP="000B1AE5">
      <w:pPr>
        <w:rPr>
          <w:rFonts w:ascii="Times New Roman" w:hAnsi="Times New Roman" w:cs="Times New Roman"/>
          <w:sz w:val="24"/>
          <w:szCs w:val="24"/>
        </w:rPr>
      </w:pPr>
      <w:r w:rsidRPr="00545A10">
        <w:rPr>
          <w:rFonts w:ascii="Times New Roman" w:hAnsi="Times New Roman" w:cs="Times New Roman"/>
          <w:sz w:val="24"/>
          <w:szCs w:val="24"/>
        </w:rPr>
        <w:t xml:space="preserve">Figure </w:t>
      </w:r>
      <w:r>
        <w:rPr>
          <w:rFonts w:ascii="Times New Roman" w:hAnsi="Times New Roman" w:cs="Times New Roman"/>
          <w:sz w:val="24"/>
          <w:szCs w:val="24"/>
        </w:rPr>
        <w:t>11. Covariance Matrix - Planted</w:t>
      </w:r>
    </w:p>
    <w:p w14:paraId="11F8D854" w14:textId="77777777" w:rsidR="00252FEC" w:rsidRDefault="00252FEC">
      <w:r>
        <w:rPr>
          <w:noProof/>
        </w:rPr>
        <w:lastRenderedPageBreak/>
        <w:drawing>
          <wp:inline distT="0" distB="0" distL="0" distR="0" wp14:anchorId="5F202163" wp14:editId="5C12F4F3">
            <wp:extent cx="2743200" cy="15430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743200" cy="1543050"/>
                    </a:xfrm>
                    <a:prstGeom prst="rect">
                      <a:avLst/>
                    </a:prstGeom>
                  </pic:spPr>
                </pic:pic>
              </a:graphicData>
            </a:graphic>
          </wp:inline>
        </w:drawing>
      </w:r>
    </w:p>
    <w:p w14:paraId="32F78DEF" w14:textId="488C1ABA" w:rsidR="00545A10" w:rsidRPr="00545A10" w:rsidRDefault="00545A10">
      <w:pPr>
        <w:rPr>
          <w:rFonts w:ascii="Times New Roman" w:hAnsi="Times New Roman" w:cs="Times New Roman"/>
          <w:sz w:val="24"/>
          <w:szCs w:val="24"/>
        </w:rPr>
        <w:sectPr w:rsidR="00545A10" w:rsidRPr="00545A10" w:rsidSect="003E2BF9">
          <w:type w:val="continuous"/>
          <w:pgSz w:w="12240" w:h="15840"/>
          <w:pgMar w:top="1440" w:right="1440" w:bottom="1440" w:left="1440" w:header="720" w:footer="720" w:gutter="0"/>
          <w:cols w:num="2" w:space="720"/>
          <w:docGrid w:linePitch="360"/>
        </w:sectPr>
      </w:pPr>
      <w:r w:rsidRPr="00545A10">
        <w:rPr>
          <w:rFonts w:ascii="Times New Roman" w:hAnsi="Times New Roman" w:cs="Times New Roman"/>
          <w:sz w:val="24"/>
          <w:szCs w:val="24"/>
        </w:rPr>
        <w:t>Figure</w:t>
      </w:r>
      <w:r>
        <w:rPr>
          <w:rFonts w:ascii="Times New Roman" w:hAnsi="Times New Roman" w:cs="Times New Roman"/>
          <w:sz w:val="24"/>
          <w:szCs w:val="24"/>
        </w:rPr>
        <w:t xml:space="preserve"> 12. Correlation Matrix - Planted </w:t>
      </w:r>
    </w:p>
    <w:p w14:paraId="4AB12A18" w14:textId="79618CAD" w:rsidR="003E2BF9" w:rsidRDefault="00252FEC">
      <w:r>
        <w:rPr>
          <w:noProof/>
        </w:rPr>
        <w:lastRenderedPageBreak/>
        <w:drawing>
          <wp:inline distT="0" distB="0" distL="0" distR="0" wp14:anchorId="2E5EC322" wp14:editId="030BDC4E">
            <wp:extent cx="2743200" cy="15430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43200" cy="1543050"/>
                    </a:xfrm>
                    <a:prstGeom prst="rect">
                      <a:avLst/>
                    </a:prstGeom>
                  </pic:spPr>
                </pic:pic>
              </a:graphicData>
            </a:graphic>
          </wp:inline>
        </w:drawing>
      </w:r>
    </w:p>
    <w:p w14:paraId="0232C102" w14:textId="793C3B97" w:rsidR="00252FEC" w:rsidRDefault="00252FEC">
      <w:pPr>
        <w:sectPr w:rsidR="00252FEC" w:rsidSect="003E2BF9">
          <w:type w:val="continuous"/>
          <w:pgSz w:w="12240" w:h="15840"/>
          <w:pgMar w:top="1440" w:right="1440" w:bottom="1440" w:left="1440" w:header="720" w:footer="720" w:gutter="0"/>
          <w:cols w:num="2" w:space="720"/>
          <w:docGrid w:linePitch="360"/>
        </w:sectPr>
      </w:pPr>
      <w:r>
        <w:rPr>
          <w:noProof/>
        </w:rPr>
        <w:lastRenderedPageBreak/>
        <w:drawing>
          <wp:inline distT="0" distB="0" distL="0" distR="0" wp14:anchorId="16C7171B" wp14:editId="3409D8E9">
            <wp:extent cx="2743200" cy="15430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743200" cy="1543050"/>
                    </a:xfrm>
                    <a:prstGeom prst="rect">
                      <a:avLst/>
                    </a:prstGeom>
                  </pic:spPr>
                </pic:pic>
              </a:graphicData>
            </a:graphic>
          </wp:inline>
        </w:drawing>
      </w:r>
    </w:p>
    <w:p w14:paraId="2139A148" w14:textId="59D1AD72" w:rsidR="00A66DEE" w:rsidRPr="00545A10" w:rsidRDefault="00545A10" w:rsidP="00A66DEE">
      <w:pPr>
        <w:rPr>
          <w:rFonts w:ascii="Times New Roman" w:hAnsi="Times New Roman" w:cs="Times New Roman"/>
          <w:sz w:val="24"/>
          <w:szCs w:val="24"/>
        </w:rPr>
      </w:pPr>
      <w:r w:rsidRPr="00545A10">
        <w:rPr>
          <w:rFonts w:ascii="Times New Roman" w:hAnsi="Times New Roman" w:cs="Times New Roman"/>
          <w:sz w:val="24"/>
          <w:szCs w:val="24"/>
        </w:rPr>
        <w:lastRenderedPageBreak/>
        <w:t xml:space="preserve">Figure 13. </w:t>
      </w:r>
      <w:r>
        <w:rPr>
          <w:rFonts w:ascii="Times New Roman" w:hAnsi="Times New Roman" w:cs="Times New Roman"/>
          <w:sz w:val="24"/>
          <w:szCs w:val="24"/>
        </w:rPr>
        <w:t>Classification - MLE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Figure 14. Percentage and Acreage</w:t>
      </w:r>
    </w:p>
    <w:p w14:paraId="0FB87A1E" w14:textId="1423B7CC" w:rsidR="00252FEC" w:rsidRPr="00C706DE" w:rsidRDefault="0019066F" w:rsidP="00252FEC">
      <w:pPr>
        <w:rPr>
          <w:rFonts w:ascii="Times New Roman" w:hAnsi="Times New Roman" w:cs="Times New Roman"/>
          <w:sz w:val="24"/>
          <w:szCs w:val="24"/>
        </w:rPr>
      </w:pPr>
      <w:r w:rsidRPr="00C706DE">
        <w:rPr>
          <w:rFonts w:ascii="Times New Roman" w:hAnsi="Times New Roman" w:cs="Times New Roman"/>
          <w:sz w:val="24"/>
          <w:szCs w:val="24"/>
        </w:rPr>
        <w:t xml:space="preserve">Supervised classification is an effective means to utilize remotely sensed image </w:t>
      </w:r>
      <w:r w:rsidR="00F270FA">
        <w:rPr>
          <w:rFonts w:ascii="Times New Roman" w:hAnsi="Times New Roman" w:cs="Times New Roman"/>
          <w:sz w:val="24"/>
          <w:szCs w:val="24"/>
        </w:rPr>
        <w:t>to</w:t>
      </w:r>
      <w:r w:rsidRPr="00C706DE">
        <w:rPr>
          <w:rFonts w:ascii="Times New Roman" w:hAnsi="Times New Roman" w:cs="Times New Roman"/>
          <w:sz w:val="24"/>
          <w:szCs w:val="24"/>
        </w:rPr>
        <w:t xml:space="preserve"> identify the land </w:t>
      </w:r>
      <w:r w:rsidR="00F270FA">
        <w:rPr>
          <w:rFonts w:ascii="Times New Roman" w:hAnsi="Times New Roman" w:cs="Times New Roman"/>
          <w:sz w:val="24"/>
          <w:szCs w:val="24"/>
        </w:rPr>
        <w:t xml:space="preserve">cover types. </w:t>
      </w:r>
      <w:r w:rsidR="00537A41" w:rsidRPr="00C706DE">
        <w:rPr>
          <w:rFonts w:ascii="Times New Roman" w:hAnsi="Times New Roman" w:cs="Times New Roman"/>
          <w:sz w:val="24"/>
          <w:szCs w:val="24"/>
        </w:rPr>
        <w:t>The</w:t>
      </w:r>
      <w:r w:rsidR="0078660F">
        <w:rPr>
          <w:rFonts w:ascii="Times New Roman" w:hAnsi="Times New Roman" w:cs="Times New Roman"/>
          <w:sz w:val="24"/>
          <w:szCs w:val="24"/>
        </w:rPr>
        <w:t xml:space="preserve"> resulting land classes </w:t>
      </w:r>
      <w:r w:rsidR="00821405" w:rsidRPr="00C706DE">
        <w:rPr>
          <w:rFonts w:ascii="Times New Roman" w:hAnsi="Times New Roman" w:cs="Times New Roman"/>
          <w:sz w:val="24"/>
          <w:szCs w:val="24"/>
        </w:rPr>
        <w:t xml:space="preserve">met </w:t>
      </w:r>
      <w:r w:rsidR="00537A41" w:rsidRPr="00C706DE">
        <w:rPr>
          <w:rFonts w:ascii="Times New Roman" w:hAnsi="Times New Roman" w:cs="Times New Roman"/>
          <w:sz w:val="24"/>
          <w:szCs w:val="24"/>
        </w:rPr>
        <w:t xml:space="preserve">my expectation as </w:t>
      </w:r>
      <w:r w:rsidR="00B53C66">
        <w:rPr>
          <w:rFonts w:ascii="Times New Roman" w:hAnsi="Times New Roman" w:cs="Times New Roman"/>
          <w:sz w:val="24"/>
          <w:szCs w:val="24"/>
        </w:rPr>
        <w:t>developed lands</w:t>
      </w:r>
      <w:r w:rsidR="00821405" w:rsidRPr="00C706DE">
        <w:rPr>
          <w:rFonts w:ascii="Times New Roman" w:hAnsi="Times New Roman" w:cs="Times New Roman"/>
          <w:sz w:val="24"/>
          <w:szCs w:val="24"/>
        </w:rPr>
        <w:t xml:space="preserve"> were identified </w:t>
      </w:r>
      <w:r w:rsidR="00B53C66">
        <w:rPr>
          <w:rFonts w:ascii="Times New Roman" w:hAnsi="Times New Roman" w:cs="Times New Roman"/>
          <w:sz w:val="24"/>
          <w:szCs w:val="24"/>
        </w:rPr>
        <w:t>o</w:t>
      </w:r>
      <w:r w:rsidR="00821405" w:rsidRPr="00C706DE">
        <w:rPr>
          <w:rFonts w:ascii="Times New Roman" w:hAnsi="Times New Roman" w:cs="Times New Roman"/>
          <w:sz w:val="24"/>
          <w:szCs w:val="24"/>
        </w:rPr>
        <w:t xml:space="preserve">n the eastern </w:t>
      </w:r>
      <w:r w:rsidR="00B53C66">
        <w:rPr>
          <w:rFonts w:ascii="Times New Roman" w:hAnsi="Times New Roman" w:cs="Times New Roman"/>
          <w:sz w:val="24"/>
          <w:szCs w:val="24"/>
        </w:rPr>
        <w:t>edge of the image</w:t>
      </w:r>
      <w:r w:rsidR="00821405" w:rsidRPr="00C706DE">
        <w:rPr>
          <w:rFonts w:ascii="Times New Roman" w:hAnsi="Times New Roman" w:cs="Times New Roman"/>
          <w:sz w:val="24"/>
          <w:szCs w:val="24"/>
        </w:rPr>
        <w:t xml:space="preserve"> adjacent to agricultural lands</w:t>
      </w:r>
      <w:r w:rsidR="00B53C66">
        <w:rPr>
          <w:rFonts w:ascii="Times New Roman" w:hAnsi="Times New Roman" w:cs="Times New Roman"/>
          <w:sz w:val="24"/>
          <w:szCs w:val="24"/>
        </w:rPr>
        <w:t xml:space="preserve">, which are the </w:t>
      </w:r>
      <w:r w:rsidR="00821405" w:rsidRPr="00C706DE">
        <w:rPr>
          <w:rFonts w:ascii="Times New Roman" w:hAnsi="Times New Roman" w:cs="Times New Roman"/>
          <w:sz w:val="24"/>
          <w:szCs w:val="24"/>
        </w:rPr>
        <w:t xml:space="preserve">predominant </w:t>
      </w:r>
      <w:r w:rsidR="00B53C66">
        <w:rPr>
          <w:rFonts w:ascii="Times New Roman" w:hAnsi="Times New Roman" w:cs="Times New Roman"/>
          <w:sz w:val="24"/>
          <w:szCs w:val="24"/>
        </w:rPr>
        <w:t xml:space="preserve">land type on the eastern </w:t>
      </w:r>
      <w:r w:rsidR="005C4B12">
        <w:rPr>
          <w:rFonts w:ascii="Times New Roman" w:hAnsi="Times New Roman" w:cs="Times New Roman"/>
          <w:sz w:val="24"/>
          <w:szCs w:val="24"/>
        </w:rPr>
        <w:t>section</w:t>
      </w:r>
      <w:r w:rsidR="00B53C66">
        <w:rPr>
          <w:rFonts w:ascii="Times New Roman" w:hAnsi="Times New Roman" w:cs="Times New Roman"/>
          <w:sz w:val="24"/>
          <w:szCs w:val="24"/>
        </w:rPr>
        <w:t xml:space="preserve"> of the valley. Shrublands and </w:t>
      </w:r>
      <w:r w:rsidR="000A43BF" w:rsidRPr="00C706DE">
        <w:rPr>
          <w:rFonts w:ascii="Times New Roman" w:hAnsi="Times New Roman" w:cs="Times New Roman"/>
          <w:sz w:val="24"/>
          <w:szCs w:val="24"/>
        </w:rPr>
        <w:t xml:space="preserve">forests </w:t>
      </w:r>
      <w:r w:rsidR="005C4B12">
        <w:rPr>
          <w:rFonts w:ascii="Times New Roman" w:hAnsi="Times New Roman" w:cs="Times New Roman"/>
          <w:sz w:val="24"/>
          <w:szCs w:val="24"/>
        </w:rPr>
        <w:t>are</w:t>
      </w:r>
      <w:r w:rsidR="000A43BF" w:rsidRPr="00C706DE">
        <w:rPr>
          <w:rFonts w:ascii="Times New Roman" w:hAnsi="Times New Roman" w:cs="Times New Roman"/>
          <w:sz w:val="24"/>
          <w:szCs w:val="24"/>
        </w:rPr>
        <w:t xml:space="preserve"> predominant in the </w:t>
      </w:r>
      <w:r w:rsidR="0078660F">
        <w:rPr>
          <w:rFonts w:ascii="Times New Roman" w:hAnsi="Times New Roman" w:cs="Times New Roman"/>
          <w:sz w:val="24"/>
          <w:szCs w:val="24"/>
        </w:rPr>
        <w:t>f</w:t>
      </w:r>
      <w:r w:rsidR="000A43BF" w:rsidRPr="00C706DE">
        <w:rPr>
          <w:rFonts w:ascii="Times New Roman" w:hAnsi="Times New Roman" w:cs="Times New Roman"/>
          <w:sz w:val="24"/>
          <w:szCs w:val="24"/>
        </w:rPr>
        <w:t>oothills,</w:t>
      </w:r>
      <w:r w:rsidR="00B53C66">
        <w:rPr>
          <w:rFonts w:ascii="Times New Roman" w:hAnsi="Times New Roman" w:cs="Times New Roman"/>
          <w:sz w:val="24"/>
          <w:szCs w:val="24"/>
        </w:rPr>
        <w:t xml:space="preserve"> typical of land features </w:t>
      </w:r>
      <w:r w:rsidR="000A43BF" w:rsidRPr="00C706DE">
        <w:rPr>
          <w:rFonts w:ascii="Times New Roman" w:hAnsi="Times New Roman" w:cs="Times New Roman"/>
          <w:sz w:val="24"/>
          <w:szCs w:val="24"/>
        </w:rPr>
        <w:t xml:space="preserve">in the Central </w:t>
      </w:r>
      <w:r w:rsidR="00252FEC" w:rsidRPr="00C706DE">
        <w:rPr>
          <w:rFonts w:ascii="Times New Roman" w:hAnsi="Times New Roman" w:cs="Times New Roman"/>
          <w:sz w:val="24"/>
          <w:szCs w:val="24"/>
        </w:rPr>
        <w:t xml:space="preserve">Valley region of California. </w:t>
      </w:r>
    </w:p>
    <w:p w14:paraId="1DBF0EE1" w14:textId="454BABB7" w:rsidR="00821405" w:rsidRDefault="00F270FA" w:rsidP="00252FEC">
      <w:pPr>
        <w:jc w:val="center"/>
        <w:rPr>
          <w:color w:val="4472C4" w:themeColor="accent1"/>
        </w:rPr>
      </w:pPr>
      <w:r>
        <w:rPr>
          <w:noProof/>
        </w:rPr>
        <w:drawing>
          <wp:inline distT="0" distB="0" distL="0" distR="0" wp14:anchorId="030772D0" wp14:editId="1EEC7301">
            <wp:extent cx="4097868" cy="2305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115929" cy="2315209"/>
                    </a:xfrm>
                    <a:prstGeom prst="rect">
                      <a:avLst/>
                    </a:prstGeom>
                  </pic:spPr>
                </pic:pic>
              </a:graphicData>
            </a:graphic>
          </wp:inline>
        </w:drawing>
      </w:r>
      <w:r w:rsidR="00252FEC">
        <w:rPr>
          <w:color w:val="4472C4" w:themeColor="accent1"/>
        </w:rPr>
        <w:t xml:space="preserve"> </w:t>
      </w:r>
    </w:p>
    <w:p w14:paraId="650C4193" w14:textId="7BA500EA" w:rsidR="004D125B" w:rsidRPr="00545A10" w:rsidRDefault="00545A10" w:rsidP="004D125B">
      <w:pPr>
        <w:rPr>
          <w:rFonts w:ascii="Times New Roman" w:hAnsi="Times New Roman" w:cs="Times New Roman"/>
          <w:sz w:val="24"/>
          <w:szCs w:val="24"/>
        </w:rPr>
      </w:pPr>
      <w:r w:rsidRPr="00545A10">
        <w:rPr>
          <w:rFonts w:ascii="Times New Roman" w:hAnsi="Times New Roman" w:cs="Times New Roman"/>
          <w:sz w:val="24"/>
          <w:szCs w:val="24"/>
        </w:rPr>
        <w:tab/>
      </w:r>
      <w:r w:rsidRPr="00545A10">
        <w:rPr>
          <w:rFonts w:ascii="Times New Roman" w:hAnsi="Times New Roman" w:cs="Times New Roman"/>
          <w:sz w:val="24"/>
          <w:szCs w:val="24"/>
        </w:rPr>
        <w:tab/>
        <w:t xml:space="preserve">Figure 16. </w:t>
      </w:r>
      <w:r w:rsidR="00EA51A7">
        <w:rPr>
          <w:rFonts w:ascii="Times New Roman" w:hAnsi="Times New Roman" w:cs="Times New Roman"/>
          <w:sz w:val="24"/>
          <w:szCs w:val="24"/>
        </w:rPr>
        <w:t xml:space="preserve">Supervised </w:t>
      </w:r>
      <w:r>
        <w:rPr>
          <w:rFonts w:ascii="Times New Roman" w:hAnsi="Times New Roman" w:cs="Times New Roman"/>
          <w:sz w:val="24"/>
          <w:szCs w:val="24"/>
        </w:rPr>
        <w:t>Classified Image</w:t>
      </w:r>
    </w:p>
    <w:p w14:paraId="111BE2B7" w14:textId="5DE63F03" w:rsidR="00C659C8" w:rsidRPr="004D125B" w:rsidRDefault="00C659C8" w:rsidP="004D125B">
      <w:pPr>
        <w:pStyle w:val="Heading1"/>
        <w:numPr>
          <w:ilvl w:val="0"/>
          <w:numId w:val="2"/>
        </w:numPr>
        <w:rPr>
          <w:rFonts w:ascii="Times New Roman" w:hAnsi="Times New Roman" w:cs="Times New Roman"/>
        </w:rPr>
      </w:pPr>
      <w:r w:rsidRPr="004D125B">
        <w:rPr>
          <w:rFonts w:ascii="Times New Roman" w:hAnsi="Times New Roman" w:cs="Times New Roman"/>
        </w:rPr>
        <w:t>Conclusion</w:t>
      </w:r>
    </w:p>
    <w:p w14:paraId="54D8286A" w14:textId="7C3A5B7B" w:rsidR="007755D5" w:rsidRPr="00C706DE" w:rsidRDefault="0085302A">
      <w:pPr>
        <w:rPr>
          <w:rFonts w:ascii="Times New Roman" w:hAnsi="Times New Roman" w:cs="Times New Roman"/>
          <w:sz w:val="24"/>
          <w:szCs w:val="24"/>
        </w:rPr>
        <w:sectPr w:rsidR="007755D5" w:rsidRPr="00C706DE" w:rsidSect="00252FEC">
          <w:type w:val="continuous"/>
          <w:pgSz w:w="12240" w:h="15840"/>
          <w:pgMar w:top="1440" w:right="1440" w:bottom="1440" w:left="1440" w:header="720" w:footer="720" w:gutter="0"/>
          <w:cols w:space="720"/>
          <w:docGrid w:linePitch="360"/>
        </w:sectPr>
      </w:pPr>
      <w:r w:rsidRPr="00C706DE">
        <w:rPr>
          <w:rFonts w:ascii="Times New Roman" w:hAnsi="Times New Roman" w:cs="Times New Roman"/>
          <w:sz w:val="24"/>
          <w:szCs w:val="24"/>
        </w:rPr>
        <w:t>S</w:t>
      </w:r>
      <w:r w:rsidR="00F328A5" w:rsidRPr="00C706DE">
        <w:rPr>
          <w:rFonts w:ascii="Times New Roman" w:hAnsi="Times New Roman" w:cs="Times New Roman"/>
          <w:sz w:val="24"/>
          <w:szCs w:val="24"/>
        </w:rPr>
        <w:t>tep</w:t>
      </w:r>
      <w:r w:rsidRPr="00C706DE">
        <w:rPr>
          <w:rFonts w:ascii="Times New Roman" w:hAnsi="Times New Roman" w:cs="Times New Roman"/>
          <w:sz w:val="24"/>
          <w:szCs w:val="24"/>
        </w:rPr>
        <w:t>-</w:t>
      </w:r>
      <w:r w:rsidR="00F328A5" w:rsidRPr="00C706DE">
        <w:rPr>
          <w:rFonts w:ascii="Times New Roman" w:hAnsi="Times New Roman" w:cs="Times New Roman"/>
          <w:sz w:val="24"/>
          <w:szCs w:val="24"/>
        </w:rPr>
        <w:t>by</w:t>
      </w:r>
      <w:r w:rsidRPr="00C706DE">
        <w:rPr>
          <w:rFonts w:ascii="Times New Roman" w:hAnsi="Times New Roman" w:cs="Times New Roman"/>
          <w:sz w:val="24"/>
          <w:szCs w:val="24"/>
        </w:rPr>
        <w:t>-</w:t>
      </w:r>
      <w:r w:rsidR="00F328A5" w:rsidRPr="00C706DE">
        <w:rPr>
          <w:rFonts w:ascii="Times New Roman" w:hAnsi="Times New Roman" w:cs="Times New Roman"/>
          <w:sz w:val="24"/>
          <w:szCs w:val="24"/>
        </w:rPr>
        <w:t xml:space="preserve">step evaluation of the </w:t>
      </w:r>
      <w:r w:rsidR="00B53C66">
        <w:rPr>
          <w:rFonts w:ascii="Times New Roman" w:hAnsi="Times New Roman" w:cs="Times New Roman"/>
          <w:sz w:val="24"/>
          <w:szCs w:val="24"/>
        </w:rPr>
        <w:t xml:space="preserve">GeoTIFF </w:t>
      </w:r>
      <w:r w:rsidR="00F328A5" w:rsidRPr="00C706DE">
        <w:rPr>
          <w:rFonts w:ascii="Times New Roman" w:hAnsi="Times New Roman" w:cs="Times New Roman"/>
          <w:sz w:val="24"/>
          <w:szCs w:val="24"/>
        </w:rPr>
        <w:t xml:space="preserve">image from downloading to classification </w:t>
      </w:r>
      <w:r w:rsidR="007E78F8">
        <w:rPr>
          <w:rFonts w:ascii="Times New Roman" w:hAnsi="Times New Roman" w:cs="Times New Roman"/>
          <w:sz w:val="24"/>
          <w:szCs w:val="24"/>
        </w:rPr>
        <w:t xml:space="preserve">was </w:t>
      </w:r>
      <w:r w:rsidR="00F328A5" w:rsidRPr="00C706DE">
        <w:rPr>
          <w:rFonts w:ascii="Times New Roman" w:hAnsi="Times New Roman" w:cs="Times New Roman"/>
          <w:sz w:val="24"/>
          <w:szCs w:val="24"/>
        </w:rPr>
        <w:t xml:space="preserve">a best way </w:t>
      </w:r>
      <w:r w:rsidR="007E78F8">
        <w:rPr>
          <w:rFonts w:ascii="Times New Roman" w:hAnsi="Times New Roman" w:cs="Times New Roman"/>
          <w:sz w:val="24"/>
          <w:szCs w:val="24"/>
        </w:rPr>
        <w:t xml:space="preserve">to consolidate the </w:t>
      </w:r>
      <w:r w:rsidR="00F328A5" w:rsidRPr="00C706DE">
        <w:rPr>
          <w:rFonts w:ascii="Times New Roman" w:hAnsi="Times New Roman" w:cs="Times New Roman"/>
          <w:sz w:val="24"/>
          <w:szCs w:val="24"/>
        </w:rPr>
        <w:t xml:space="preserve">steps involved in </w:t>
      </w:r>
      <w:r w:rsidR="000A43BF" w:rsidRPr="00C706DE">
        <w:rPr>
          <w:rFonts w:ascii="Times New Roman" w:hAnsi="Times New Roman" w:cs="Times New Roman"/>
          <w:sz w:val="24"/>
          <w:szCs w:val="24"/>
        </w:rPr>
        <w:t>R</w:t>
      </w:r>
      <w:r w:rsidR="00F328A5" w:rsidRPr="00C706DE">
        <w:rPr>
          <w:rFonts w:ascii="Times New Roman" w:hAnsi="Times New Roman" w:cs="Times New Roman"/>
          <w:sz w:val="24"/>
          <w:szCs w:val="24"/>
        </w:rPr>
        <w:t xml:space="preserve">emote </w:t>
      </w:r>
      <w:r w:rsidR="000A43BF" w:rsidRPr="00C706DE">
        <w:rPr>
          <w:rFonts w:ascii="Times New Roman" w:hAnsi="Times New Roman" w:cs="Times New Roman"/>
          <w:sz w:val="24"/>
          <w:szCs w:val="24"/>
        </w:rPr>
        <w:t>S</w:t>
      </w:r>
      <w:r w:rsidR="00F328A5" w:rsidRPr="00C706DE">
        <w:rPr>
          <w:rFonts w:ascii="Times New Roman" w:hAnsi="Times New Roman" w:cs="Times New Roman"/>
          <w:sz w:val="24"/>
          <w:szCs w:val="24"/>
        </w:rPr>
        <w:t xml:space="preserve">ensing image processing and analysis. </w:t>
      </w:r>
      <w:r w:rsidR="000A43BF" w:rsidRPr="00C706DE">
        <w:rPr>
          <w:rFonts w:ascii="Times New Roman" w:hAnsi="Times New Roman" w:cs="Times New Roman"/>
          <w:sz w:val="24"/>
          <w:szCs w:val="24"/>
        </w:rPr>
        <w:t xml:space="preserve">Also, statistical analysis </w:t>
      </w:r>
      <w:r w:rsidR="00B53C66">
        <w:rPr>
          <w:rFonts w:ascii="Times New Roman" w:hAnsi="Times New Roman" w:cs="Times New Roman"/>
          <w:sz w:val="24"/>
          <w:szCs w:val="24"/>
        </w:rPr>
        <w:t>on the</w:t>
      </w:r>
      <w:r w:rsidR="000A43BF" w:rsidRPr="00C706DE">
        <w:rPr>
          <w:rFonts w:ascii="Times New Roman" w:hAnsi="Times New Roman" w:cs="Times New Roman"/>
          <w:sz w:val="24"/>
          <w:szCs w:val="24"/>
        </w:rPr>
        <w:t xml:space="preserve"> training samples and </w:t>
      </w:r>
      <w:r w:rsidR="00B53C66">
        <w:rPr>
          <w:rFonts w:ascii="Times New Roman" w:hAnsi="Times New Roman" w:cs="Times New Roman"/>
          <w:sz w:val="24"/>
          <w:szCs w:val="24"/>
        </w:rPr>
        <w:t xml:space="preserve">the </w:t>
      </w:r>
      <w:r w:rsidR="0078660F">
        <w:rPr>
          <w:rFonts w:ascii="Times New Roman" w:hAnsi="Times New Roman" w:cs="Times New Roman"/>
          <w:sz w:val="24"/>
          <w:szCs w:val="24"/>
        </w:rPr>
        <w:t>image</w:t>
      </w:r>
      <w:r w:rsidR="000A43BF" w:rsidRPr="00C706DE">
        <w:rPr>
          <w:rFonts w:ascii="Times New Roman" w:hAnsi="Times New Roman" w:cs="Times New Roman"/>
          <w:sz w:val="24"/>
          <w:szCs w:val="24"/>
        </w:rPr>
        <w:t xml:space="preserve"> </w:t>
      </w:r>
      <w:r w:rsidR="0078660F">
        <w:rPr>
          <w:rFonts w:ascii="Times New Roman" w:hAnsi="Times New Roman" w:cs="Times New Roman"/>
          <w:sz w:val="24"/>
          <w:szCs w:val="24"/>
        </w:rPr>
        <w:t>layers</w:t>
      </w:r>
      <w:r w:rsidR="000A43BF" w:rsidRPr="00C706DE">
        <w:rPr>
          <w:rFonts w:ascii="Times New Roman" w:hAnsi="Times New Roman" w:cs="Times New Roman"/>
          <w:sz w:val="24"/>
          <w:szCs w:val="24"/>
        </w:rPr>
        <w:t xml:space="preserve"> </w:t>
      </w:r>
      <w:r w:rsidRPr="00C706DE">
        <w:rPr>
          <w:rFonts w:ascii="Times New Roman" w:hAnsi="Times New Roman" w:cs="Times New Roman"/>
          <w:sz w:val="24"/>
          <w:szCs w:val="24"/>
        </w:rPr>
        <w:t>w</w:t>
      </w:r>
      <w:r w:rsidR="00B53C66">
        <w:rPr>
          <w:rFonts w:ascii="Times New Roman" w:hAnsi="Times New Roman" w:cs="Times New Roman"/>
          <w:sz w:val="24"/>
          <w:szCs w:val="24"/>
        </w:rPr>
        <w:t>ere</w:t>
      </w:r>
      <w:r w:rsidRPr="00C706DE">
        <w:rPr>
          <w:rFonts w:ascii="Times New Roman" w:hAnsi="Times New Roman" w:cs="Times New Roman"/>
          <w:sz w:val="24"/>
          <w:szCs w:val="24"/>
        </w:rPr>
        <w:t xml:space="preserve"> very helpful to assess the </w:t>
      </w:r>
      <w:r w:rsidR="000A43BF" w:rsidRPr="00C706DE">
        <w:rPr>
          <w:rFonts w:ascii="Times New Roman" w:hAnsi="Times New Roman" w:cs="Times New Roman"/>
          <w:sz w:val="24"/>
          <w:szCs w:val="24"/>
        </w:rPr>
        <w:t xml:space="preserve">quality of image processing and </w:t>
      </w:r>
      <w:r w:rsidRPr="00C706DE">
        <w:rPr>
          <w:rFonts w:ascii="Times New Roman" w:hAnsi="Times New Roman" w:cs="Times New Roman"/>
          <w:sz w:val="24"/>
          <w:szCs w:val="24"/>
        </w:rPr>
        <w:t xml:space="preserve">classification </w:t>
      </w:r>
      <w:r w:rsidR="00B53C66">
        <w:rPr>
          <w:rFonts w:ascii="Times New Roman" w:hAnsi="Times New Roman" w:cs="Times New Roman"/>
          <w:sz w:val="24"/>
          <w:szCs w:val="24"/>
        </w:rPr>
        <w:t xml:space="preserve">process, and to understand the </w:t>
      </w:r>
      <w:r w:rsidR="000A43BF" w:rsidRPr="00C706DE">
        <w:rPr>
          <w:rFonts w:ascii="Times New Roman" w:hAnsi="Times New Roman" w:cs="Times New Roman"/>
          <w:sz w:val="24"/>
          <w:szCs w:val="24"/>
        </w:rPr>
        <w:t xml:space="preserve">characteristics of the bands </w:t>
      </w:r>
      <w:r w:rsidR="007E78F8">
        <w:rPr>
          <w:rFonts w:ascii="Times New Roman" w:hAnsi="Times New Roman" w:cs="Times New Roman"/>
          <w:sz w:val="24"/>
          <w:szCs w:val="24"/>
        </w:rPr>
        <w:t xml:space="preserve">that were </w:t>
      </w:r>
      <w:r w:rsidR="00B53C66">
        <w:rPr>
          <w:rFonts w:ascii="Times New Roman" w:hAnsi="Times New Roman" w:cs="Times New Roman"/>
          <w:sz w:val="24"/>
          <w:szCs w:val="24"/>
        </w:rPr>
        <w:t>used to identify</w:t>
      </w:r>
      <w:r w:rsidRPr="00C706DE">
        <w:rPr>
          <w:rFonts w:ascii="Times New Roman" w:hAnsi="Times New Roman" w:cs="Times New Roman"/>
          <w:sz w:val="24"/>
          <w:szCs w:val="24"/>
        </w:rPr>
        <w:t xml:space="preserve"> the different features. </w:t>
      </w:r>
    </w:p>
    <w:p w14:paraId="43E421D1" w14:textId="74C9789C" w:rsidR="000A43BF" w:rsidRPr="00F01977" w:rsidRDefault="000A43BF"/>
    <w:p w14:paraId="200785EB" w14:textId="7024F799" w:rsidR="007A64C0" w:rsidRPr="00F01977" w:rsidRDefault="007A64C0">
      <w:pPr>
        <w:sectPr w:rsidR="007A64C0" w:rsidRPr="00F01977" w:rsidSect="007755D5">
          <w:type w:val="continuous"/>
          <w:pgSz w:w="12240" w:h="15840"/>
          <w:pgMar w:top="1440" w:right="1440" w:bottom="1440" w:left="1440" w:header="720" w:footer="720" w:gutter="0"/>
          <w:cols w:num="2" w:space="720"/>
          <w:docGrid w:linePitch="360"/>
        </w:sectPr>
      </w:pPr>
    </w:p>
    <w:p w14:paraId="1CA212EC" w14:textId="77777777" w:rsidR="00981645" w:rsidRDefault="00981645">
      <w:pPr>
        <w:rPr>
          <w:color w:val="4472C4" w:themeColor="accent1"/>
        </w:rPr>
        <w:sectPr w:rsidR="00981645" w:rsidSect="007755D5">
          <w:type w:val="continuous"/>
          <w:pgSz w:w="12240" w:h="15840"/>
          <w:pgMar w:top="1440" w:right="1440" w:bottom="1440" w:left="1440" w:header="720" w:footer="720" w:gutter="0"/>
          <w:cols w:num="2" w:space="720"/>
          <w:docGrid w:linePitch="360"/>
        </w:sectPr>
      </w:pPr>
    </w:p>
    <w:p w14:paraId="04D0BD7E" w14:textId="6D8E80F7" w:rsidR="007A64C0" w:rsidRPr="00F84122" w:rsidRDefault="00981645" w:rsidP="00981645">
      <w:pPr>
        <w:pStyle w:val="Heading1"/>
        <w:numPr>
          <w:ilvl w:val="0"/>
          <w:numId w:val="2"/>
        </w:numPr>
        <w:rPr>
          <w:rFonts w:ascii="Times New Roman" w:hAnsi="Times New Roman" w:cs="Times New Roman"/>
        </w:rPr>
      </w:pPr>
      <w:r w:rsidRPr="00F84122">
        <w:rPr>
          <w:rFonts w:ascii="Times New Roman" w:hAnsi="Times New Roman" w:cs="Times New Roman"/>
        </w:rPr>
        <w:lastRenderedPageBreak/>
        <w:t xml:space="preserve">References </w:t>
      </w:r>
    </w:p>
    <w:p w14:paraId="6D72E8CA" w14:textId="58EA25E8" w:rsidR="001C5EA4" w:rsidRPr="001C5EA4" w:rsidRDefault="001C5EA4" w:rsidP="001C5EA4">
      <w:pPr>
        <w:rPr>
          <w:rStyle w:val="author"/>
          <w:rFonts w:ascii="Times New Roman" w:hAnsi="Times New Roman" w:cs="Times New Roman"/>
          <w:color w:val="111111"/>
          <w:sz w:val="24"/>
          <w:szCs w:val="24"/>
          <w:shd w:val="clear" w:color="auto" w:fill="FFFFFF"/>
        </w:rPr>
      </w:pPr>
      <w:r w:rsidRPr="001C5EA4">
        <w:rPr>
          <w:rFonts w:ascii="Times New Roman" w:hAnsi="Times New Roman" w:cs="Times New Roman"/>
          <w:sz w:val="24"/>
          <w:szCs w:val="24"/>
        </w:rPr>
        <w:t xml:space="preserve">Kevin Butler. </w:t>
      </w:r>
      <w:r w:rsidRPr="001C5EA4">
        <w:rPr>
          <w:rStyle w:val="author"/>
          <w:rFonts w:ascii="Times New Roman" w:hAnsi="Times New Roman" w:cs="Times New Roman"/>
          <w:color w:val="111111"/>
          <w:sz w:val="24"/>
          <w:szCs w:val="24"/>
          <w:shd w:val="clear" w:color="auto" w:fill="FFFFFF"/>
        </w:rPr>
        <w:t xml:space="preserve">Band Combinations for Landsat 8. </w:t>
      </w:r>
      <w:hyperlink r:id="rId21" w:history="1">
        <w:r w:rsidRPr="001C5EA4">
          <w:rPr>
            <w:rStyle w:val="Hyperlink"/>
            <w:rFonts w:ascii="Times New Roman" w:hAnsi="Times New Roman" w:cs="Times New Roman"/>
            <w:sz w:val="24"/>
            <w:szCs w:val="24"/>
            <w:shd w:val="clear" w:color="auto" w:fill="FFFFFF"/>
          </w:rPr>
          <w:t>https://www.esri.com/arcgis-blog</w:t>
        </w:r>
      </w:hyperlink>
      <w:r>
        <w:rPr>
          <w:rStyle w:val="author"/>
          <w:rFonts w:ascii="Times New Roman" w:hAnsi="Times New Roman" w:cs="Times New Roman"/>
          <w:color w:val="111111"/>
          <w:sz w:val="24"/>
          <w:szCs w:val="24"/>
          <w:shd w:val="clear" w:color="auto" w:fill="FFFFFF"/>
        </w:rPr>
        <w:t xml:space="preserve">. </w:t>
      </w:r>
      <w:r w:rsidRPr="001C5EA4">
        <w:rPr>
          <w:rStyle w:val="author"/>
          <w:rFonts w:ascii="Times New Roman" w:hAnsi="Times New Roman" w:cs="Times New Roman"/>
          <w:color w:val="111111"/>
          <w:sz w:val="24"/>
          <w:szCs w:val="24"/>
          <w:shd w:val="clear" w:color="auto" w:fill="FFFFFF"/>
        </w:rPr>
        <w:t xml:space="preserve">Accessed 28 November 2019. </w:t>
      </w:r>
    </w:p>
    <w:p w14:paraId="08FBB307" w14:textId="572790D8" w:rsidR="001C5EA4" w:rsidRPr="001C5EA4" w:rsidRDefault="001C5EA4" w:rsidP="001C5EA4">
      <w:pPr>
        <w:rPr>
          <w:rFonts w:ascii="Times New Roman" w:hAnsi="Times New Roman" w:cs="Times New Roman"/>
          <w:sz w:val="24"/>
          <w:szCs w:val="24"/>
        </w:rPr>
      </w:pPr>
      <w:r w:rsidRPr="001C5EA4">
        <w:rPr>
          <w:rStyle w:val="author"/>
          <w:rFonts w:ascii="Times New Roman" w:hAnsi="Times New Roman" w:cs="Times New Roman"/>
          <w:color w:val="111111"/>
          <w:sz w:val="24"/>
          <w:szCs w:val="24"/>
          <w:shd w:val="clear" w:color="auto" w:fill="FFFFFF"/>
        </w:rPr>
        <w:t xml:space="preserve">Parece, T.E., J.A. McGee, and J.B. Campbell. 2019. </w:t>
      </w:r>
      <w:r w:rsidRPr="001C5EA4">
        <w:rPr>
          <w:rFonts w:ascii="Times New Roman" w:hAnsi="Times New Roman" w:cs="Times New Roman"/>
          <w:sz w:val="24"/>
          <w:szCs w:val="24"/>
        </w:rPr>
        <w:t xml:space="preserve">Remote Sensing with ArcGIS Pro. Virginia Geospatial Extension.  </w:t>
      </w:r>
    </w:p>
    <w:p w14:paraId="2C9E0F70" w14:textId="49680AA5" w:rsidR="00981645" w:rsidRPr="001C5EA4" w:rsidRDefault="00320B84" w:rsidP="001C5EA4">
      <w:pPr>
        <w:rPr>
          <w:rStyle w:val="Hyperlink"/>
          <w:rFonts w:ascii="Times New Roman" w:hAnsi="Times New Roman" w:cs="Times New Roman"/>
          <w:sz w:val="24"/>
          <w:szCs w:val="24"/>
        </w:rPr>
      </w:pPr>
      <w:r w:rsidRPr="001C5EA4">
        <w:rPr>
          <w:rFonts w:ascii="Times New Roman" w:hAnsi="Times New Roman" w:cs="Times New Roman"/>
          <w:sz w:val="24"/>
          <w:szCs w:val="24"/>
        </w:rPr>
        <w:t>U</w:t>
      </w:r>
      <w:r w:rsidR="001C5EA4" w:rsidRPr="001C5EA4">
        <w:rPr>
          <w:rFonts w:ascii="Times New Roman" w:hAnsi="Times New Roman" w:cs="Times New Roman"/>
          <w:sz w:val="24"/>
          <w:szCs w:val="24"/>
        </w:rPr>
        <w:t>nited States Geological Survey.</w:t>
      </w:r>
      <w:r w:rsidRPr="001C5EA4">
        <w:rPr>
          <w:rFonts w:ascii="Times New Roman" w:hAnsi="Times New Roman" w:cs="Times New Roman"/>
          <w:sz w:val="24"/>
          <w:szCs w:val="24"/>
        </w:rPr>
        <w:t xml:space="preserve"> Earth Explorer </w:t>
      </w:r>
      <w:hyperlink r:id="rId22" w:history="1">
        <w:r w:rsidR="001C5EA4" w:rsidRPr="009341A3">
          <w:rPr>
            <w:rStyle w:val="Hyperlink"/>
            <w:rFonts w:ascii="Times New Roman" w:hAnsi="Times New Roman" w:cs="Times New Roman"/>
            <w:sz w:val="24"/>
            <w:szCs w:val="24"/>
          </w:rPr>
          <w:t>https://earthexplorer.usgs.gov</w:t>
        </w:r>
      </w:hyperlink>
      <w:r w:rsidR="001C5EA4">
        <w:rPr>
          <w:rFonts w:ascii="Times New Roman" w:hAnsi="Times New Roman" w:cs="Times New Roman"/>
          <w:sz w:val="24"/>
          <w:szCs w:val="24"/>
        </w:rPr>
        <w:t xml:space="preserve">. Accessed 21 November 2019. </w:t>
      </w:r>
    </w:p>
    <w:p w14:paraId="2D09AEA0" w14:textId="77777777" w:rsidR="001C5EA4" w:rsidRPr="001C5EA4" w:rsidRDefault="001C5EA4" w:rsidP="001C5EA4"/>
    <w:p w14:paraId="1935ED72" w14:textId="77777777" w:rsidR="00D62063" w:rsidRDefault="00D62063" w:rsidP="00D62063">
      <w:pPr>
        <w:rPr>
          <w:rFonts w:ascii="Arial" w:hAnsi="Arial" w:cs="Arial"/>
          <w:color w:val="111111"/>
          <w:sz w:val="20"/>
          <w:szCs w:val="20"/>
          <w:shd w:val="clear" w:color="auto" w:fill="FFFFFF"/>
        </w:rPr>
      </w:pPr>
    </w:p>
    <w:p w14:paraId="51483F3F" w14:textId="77777777" w:rsidR="00D62063" w:rsidRDefault="00D62063" w:rsidP="00D62063">
      <w:pPr>
        <w:rPr>
          <w:rFonts w:ascii="Arial" w:hAnsi="Arial" w:cs="Arial"/>
          <w:color w:val="111111"/>
          <w:sz w:val="20"/>
          <w:szCs w:val="20"/>
          <w:shd w:val="clear" w:color="auto" w:fill="FFFFFF"/>
        </w:rPr>
      </w:pPr>
    </w:p>
    <w:p w14:paraId="14D1E4E5" w14:textId="77777777" w:rsidR="00D62063" w:rsidRPr="00320B84" w:rsidRDefault="00D62063">
      <w:pPr>
        <w:rPr>
          <w:rFonts w:ascii="Times New Roman" w:hAnsi="Times New Roman" w:cs="Times New Roman"/>
          <w:sz w:val="24"/>
          <w:szCs w:val="24"/>
        </w:rPr>
      </w:pPr>
    </w:p>
    <w:p w14:paraId="5AC3A4B5" w14:textId="77777777" w:rsidR="00320B84" w:rsidRPr="00320B84" w:rsidRDefault="00320B84">
      <w:pPr>
        <w:rPr>
          <w:rFonts w:ascii="Times New Roman" w:hAnsi="Times New Roman" w:cs="Times New Roman"/>
          <w:sz w:val="24"/>
          <w:szCs w:val="24"/>
        </w:rPr>
      </w:pPr>
    </w:p>
    <w:p w14:paraId="13940A2F" w14:textId="77777777" w:rsidR="00320B84" w:rsidRPr="00320B84" w:rsidRDefault="00320B84">
      <w:pPr>
        <w:rPr>
          <w:rFonts w:ascii="Times New Roman" w:hAnsi="Times New Roman" w:cs="Times New Roman"/>
          <w:color w:val="4472C4" w:themeColor="accent1"/>
          <w:sz w:val="24"/>
          <w:szCs w:val="24"/>
        </w:rPr>
      </w:pPr>
    </w:p>
    <w:p w14:paraId="4282CBB8" w14:textId="2ECE283D" w:rsidR="00981645" w:rsidRDefault="00981645">
      <w:pPr>
        <w:rPr>
          <w:color w:val="4472C4" w:themeColor="accent1"/>
        </w:rPr>
      </w:pPr>
    </w:p>
    <w:p w14:paraId="35EA7032" w14:textId="7DDF054D" w:rsidR="00981645" w:rsidRDefault="00981645">
      <w:pPr>
        <w:rPr>
          <w:color w:val="4472C4" w:themeColor="accent1"/>
        </w:rPr>
      </w:pPr>
    </w:p>
    <w:p w14:paraId="6FDB64B0" w14:textId="4EB2AEBF" w:rsidR="00981645" w:rsidRDefault="00981645">
      <w:pPr>
        <w:rPr>
          <w:color w:val="4472C4" w:themeColor="accent1"/>
        </w:rPr>
      </w:pPr>
    </w:p>
    <w:p w14:paraId="37E6A423" w14:textId="2633A8E2" w:rsidR="00981645" w:rsidRDefault="00981645">
      <w:pPr>
        <w:rPr>
          <w:color w:val="4472C4" w:themeColor="accent1"/>
        </w:rPr>
      </w:pPr>
    </w:p>
    <w:p w14:paraId="26E2BB99" w14:textId="634399B9" w:rsidR="00981645" w:rsidRDefault="00981645">
      <w:pPr>
        <w:rPr>
          <w:color w:val="4472C4" w:themeColor="accent1"/>
        </w:rPr>
      </w:pPr>
    </w:p>
    <w:p w14:paraId="336D3070" w14:textId="7EE8178B" w:rsidR="00981645" w:rsidRDefault="00981645">
      <w:pPr>
        <w:rPr>
          <w:color w:val="4472C4" w:themeColor="accent1"/>
        </w:rPr>
      </w:pPr>
    </w:p>
    <w:p w14:paraId="28DC2E0D" w14:textId="21DF7A9F" w:rsidR="00981645" w:rsidRDefault="00981645">
      <w:pPr>
        <w:rPr>
          <w:color w:val="4472C4" w:themeColor="accent1"/>
        </w:rPr>
      </w:pPr>
    </w:p>
    <w:p w14:paraId="156FEDB2" w14:textId="77777777" w:rsidR="00981645" w:rsidRDefault="00981645">
      <w:pPr>
        <w:rPr>
          <w:color w:val="4472C4" w:themeColor="accent1"/>
        </w:rPr>
      </w:pPr>
    </w:p>
    <w:p w14:paraId="26FDC9EB" w14:textId="77777777" w:rsidR="00CB05EA" w:rsidRDefault="00CB05EA"/>
    <w:p w14:paraId="7137FA7C" w14:textId="77777777" w:rsidR="00CB05EA" w:rsidRDefault="00CB05EA"/>
    <w:p w14:paraId="0B915725" w14:textId="481543A1" w:rsidR="00CB05EA" w:rsidRDefault="00CB05EA"/>
    <w:sectPr w:rsidR="00CB05EA" w:rsidSect="009816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8B3A55"/>
    <w:multiLevelType w:val="hybridMultilevel"/>
    <w:tmpl w:val="167041E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990361"/>
    <w:multiLevelType w:val="hybridMultilevel"/>
    <w:tmpl w:val="94FC07F4"/>
    <w:lvl w:ilvl="0" w:tplc="162A869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FA27DF"/>
    <w:multiLevelType w:val="hybridMultilevel"/>
    <w:tmpl w:val="91E0A9B2"/>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4AF422E"/>
    <w:multiLevelType w:val="hybridMultilevel"/>
    <w:tmpl w:val="6782778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9A39EB"/>
    <w:multiLevelType w:val="hybridMultilevel"/>
    <w:tmpl w:val="E3B89A10"/>
    <w:lvl w:ilvl="0" w:tplc="45649EB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5EA"/>
    <w:rsid w:val="00031579"/>
    <w:rsid w:val="00045A23"/>
    <w:rsid w:val="00065C0D"/>
    <w:rsid w:val="000A43BF"/>
    <w:rsid w:val="000B1AE5"/>
    <w:rsid w:val="000C24BE"/>
    <w:rsid w:val="001714D6"/>
    <w:rsid w:val="0019066F"/>
    <w:rsid w:val="001C5EA4"/>
    <w:rsid w:val="00244141"/>
    <w:rsid w:val="00252FEC"/>
    <w:rsid w:val="00320B84"/>
    <w:rsid w:val="003E2BF9"/>
    <w:rsid w:val="003F7969"/>
    <w:rsid w:val="00484380"/>
    <w:rsid w:val="00494752"/>
    <w:rsid w:val="004B3746"/>
    <w:rsid w:val="004D125B"/>
    <w:rsid w:val="00537A41"/>
    <w:rsid w:val="00545A10"/>
    <w:rsid w:val="0055404A"/>
    <w:rsid w:val="00570210"/>
    <w:rsid w:val="00593EE0"/>
    <w:rsid w:val="005C4B12"/>
    <w:rsid w:val="006077FB"/>
    <w:rsid w:val="00650CA6"/>
    <w:rsid w:val="00691B31"/>
    <w:rsid w:val="00713D42"/>
    <w:rsid w:val="00772FA4"/>
    <w:rsid w:val="00773922"/>
    <w:rsid w:val="007755D5"/>
    <w:rsid w:val="00782D25"/>
    <w:rsid w:val="0078660F"/>
    <w:rsid w:val="007A0BC1"/>
    <w:rsid w:val="007A64C0"/>
    <w:rsid w:val="007B12EB"/>
    <w:rsid w:val="007E78F8"/>
    <w:rsid w:val="00803984"/>
    <w:rsid w:val="00812C7D"/>
    <w:rsid w:val="00821405"/>
    <w:rsid w:val="00832F7C"/>
    <w:rsid w:val="0085302A"/>
    <w:rsid w:val="00853242"/>
    <w:rsid w:val="008C6617"/>
    <w:rsid w:val="008F4FD2"/>
    <w:rsid w:val="00915644"/>
    <w:rsid w:val="00981645"/>
    <w:rsid w:val="009A110E"/>
    <w:rsid w:val="009A6976"/>
    <w:rsid w:val="009B3A69"/>
    <w:rsid w:val="00A64F95"/>
    <w:rsid w:val="00A66354"/>
    <w:rsid w:val="00A66DEE"/>
    <w:rsid w:val="00A76CD7"/>
    <w:rsid w:val="00A80974"/>
    <w:rsid w:val="00A80B26"/>
    <w:rsid w:val="00A96067"/>
    <w:rsid w:val="00B30AC9"/>
    <w:rsid w:val="00B53C66"/>
    <w:rsid w:val="00B8405A"/>
    <w:rsid w:val="00BA2243"/>
    <w:rsid w:val="00BC14DD"/>
    <w:rsid w:val="00BD66FD"/>
    <w:rsid w:val="00BD6EA4"/>
    <w:rsid w:val="00BD7B45"/>
    <w:rsid w:val="00BE6675"/>
    <w:rsid w:val="00C659C8"/>
    <w:rsid w:val="00C706DE"/>
    <w:rsid w:val="00C83E5D"/>
    <w:rsid w:val="00CB05EA"/>
    <w:rsid w:val="00D5651C"/>
    <w:rsid w:val="00D62063"/>
    <w:rsid w:val="00D72EF0"/>
    <w:rsid w:val="00DB476D"/>
    <w:rsid w:val="00E35156"/>
    <w:rsid w:val="00E46BEB"/>
    <w:rsid w:val="00E47FD8"/>
    <w:rsid w:val="00E60AAD"/>
    <w:rsid w:val="00EA51A7"/>
    <w:rsid w:val="00F01977"/>
    <w:rsid w:val="00F0608C"/>
    <w:rsid w:val="00F117AD"/>
    <w:rsid w:val="00F270FA"/>
    <w:rsid w:val="00F328A5"/>
    <w:rsid w:val="00F84122"/>
    <w:rsid w:val="00F95F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5EFA1"/>
  <w15:chartTrackingRefBased/>
  <w15:docId w15:val="{C3F6E582-709F-40E5-81EE-F98FBAB64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659C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9C8"/>
    <w:pPr>
      <w:ind w:left="720"/>
      <w:contextualSpacing/>
    </w:pPr>
  </w:style>
  <w:style w:type="character" w:customStyle="1" w:styleId="Heading1Char">
    <w:name w:val="Heading 1 Char"/>
    <w:basedOn w:val="DefaultParagraphFont"/>
    <w:link w:val="Heading1"/>
    <w:uiPriority w:val="9"/>
    <w:rsid w:val="00C659C8"/>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782D2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2D25"/>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320B84"/>
    <w:rPr>
      <w:color w:val="0000FF"/>
      <w:u w:val="single"/>
    </w:rPr>
  </w:style>
  <w:style w:type="character" w:customStyle="1" w:styleId="UnresolvedMention">
    <w:name w:val="Unresolved Mention"/>
    <w:basedOn w:val="DefaultParagraphFont"/>
    <w:uiPriority w:val="99"/>
    <w:semiHidden/>
    <w:unhideWhenUsed/>
    <w:rsid w:val="00320B84"/>
    <w:rPr>
      <w:color w:val="605E5C"/>
      <w:shd w:val="clear" w:color="auto" w:fill="E1DFDD"/>
    </w:rPr>
  </w:style>
  <w:style w:type="character" w:customStyle="1" w:styleId="a-size-extra-large">
    <w:name w:val="a-size-extra-large"/>
    <w:basedOn w:val="DefaultParagraphFont"/>
    <w:rsid w:val="00D62063"/>
  </w:style>
  <w:style w:type="character" w:customStyle="1" w:styleId="author">
    <w:name w:val="author"/>
    <w:basedOn w:val="DefaultParagraphFont"/>
    <w:rsid w:val="00D62063"/>
  </w:style>
  <w:style w:type="character" w:customStyle="1" w:styleId="a-color-secondary">
    <w:name w:val="a-color-secondary"/>
    <w:basedOn w:val="DefaultParagraphFont"/>
    <w:rsid w:val="00D62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8553024">
      <w:bodyDiv w:val="1"/>
      <w:marLeft w:val="0"/>
      <w:marRight w:val="0"/>
      <w:marTop w:val="0"/>
      <w:marBottom w:val="0"/>
      <w:divBdr>
        <w:top w:val="none" w:sz="0" w:space="0" w:color="auto"/>
        <w:left w:val="none" w:sz="0" w:space="0" w:color="auto"/>
        <w:bottom w:val="none" w:sz="0" w:space="0" w:color="auto"/>
        <w:right w:val="none" w:sz="0" w:space="0" w:color="auto"/>
      </w:divBdr>
    </w:div>
    <w:div w:id="1866017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hyperlink" Target="https://www.esri.com/arcgis-blog" TargetMode="Externa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hyperlink" Target="https://earthexplorer.usg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A798FB-175B-4817-8219-95C2F387E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680</TotalTime>
  <Pages>5</Pages>
  <Words>915</Words>
  <Characters>5222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YK</dc:creator>
  <cp:keywords/>
  <dc:description/>
  <cp:lastModifiedBy>Kebede, Yared</cp:lastModifiedBy>
  <cp:revision>38</cp:revision>
  <dcterms:created xsi:type="dcterms:W3CDTF">2019-12-08T23:18:00Z</dcterms:created>
  <dcterms:modified xsi:type="dcterms:W3CDTF">2019-12-17T02:22:00Z</dcterms:modified>
</cp:coreProperties>
</file>