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920793" w14:textId="527F96DB" w:rsidR="00C31BFD" w:rsidRDefault="009B7F60" w:rsidP="009E60FA">
      <w:pPr>
        <w:pStyle w:val="Title"/>
      </w:pPr>
      <w:r>
        <w:t>Creating a Map Book Series</w:t>
      </w:r>
      <w:r w:rsidR="00FA65A4">
        <w:t>-</w:t>
      </w:r>
      <w:r>
        <w:t>Exercise</w:t>
      </w:r>
    </w:p>
    <w:p w14:paraId="518FE29B" w14:textId="77777777" w:rsidR="009810DE" w:rsidRDefault="009810DE"/>
    <w:p w14:paraId="37B56E69" w14:textId="77777777" w:rsidR="009810DE" w:rsidRDefault="009810DE"/>
    <w:p w14:paraId="6EE47269" w14:textId="38650BE8" w:rsidR="006C1B75" w:rsidRDefault="00EA7AE2">
      <w:r w:rsidRPr="00EA7AE2">
        <w:rPr>
          <w:noProof/>
        </w:rPr>
        <w:drawing>
          <wp:inline distT="0" distB="0" distL="0" distR="0" wp14:anchorId="1786915C" wp14:editId="092DF914">
            <wp:extent cx="5943600" cy="4528185"/>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3600" cy="4528185"/>
                    </a:xfrm>
                    <a:prstGeom prst="rect">
                      <a:avLst/>
                    </a:prstGeom>
                  </pic:spPr>
                </pic:pic>
              </a:graphicData>
            </a:graphic>
          </wp:inline>
        </w:drawing>
      </w:r>
    </w:p>
    <w:p w14:paraId="001F5454" w14:textId="77777777" w:rsidR="006C1B75" w:rsidRDefault="006C1B75"/>
    <w:p w14:paraId="177C95FB" w14:textId="77777777" w:rsidR="006C1B75" w:rsidRDefault="006C1B75"/>
    <w:p w14:paraId="5990985C" w14:textId="77777777" w:rsidR="006C1B75" w:rsidRDefault="006C1B75" w:rsidP="006C1B75">
      <w:pPr>
        <w:pStyle w:val="NoSpacing"/>
      </w:pPr>
      <w:r>
        <w:t>Nathan Jennings</w:t>
      </w:r>
    </w:p>
    <w:p w14:paraId="42E9FB5E" w14:textId="77777777" w:rsidR="006C1B75" w:rsidRDefault="006C1B75" w:rsidP="006C1B75">
      <w:pPr>
        <w:pStyle w:val="NoSpacing"/>
      </w:pPr>
      <w:r>
        <w:t>Created on: 02.21.2021</w:t>
      </w:r>
    </w:p>
    <w:p w14:paraId="2D3995D4" w14:textId="7F58E7D0" w:rsidR="009B7F60" w:rsidRDefault="006C1B75" w:rsidP="006C1B75">
      <w:pPr>
        <w:pStyle w:val="NoSpacing"/>
      </w:pPr>
      <w:r>
        <w:t>Updated on: 02.23.2021</w:t>
      </w:r>
      <w:r w:rsidR="009B7F60">
        <w:br w:type="page"/>
      </w:r>
    </w:p>
    <w:sdt>
      <w:sdtPr>
        <w:rPr>
          <w:rFonts w:asciiTheme="minorHAnsi" w:eastAsiaTheme="minorHAnsi" w:hAnsiTheme="minorHAnsi" w:cstheme="minorBidi"/>
          <w:color w:val="auto"/>
          <w:sz w:val="22"/>
          <w:szCs w:val="22"/>
        </w:rPr>
        <w:id w:val="-632019434"/>
        <w:docPartObj>
          <w:docPartGallery w:val="Table of Contents"/>
          <w:docPartUnique/>
        </w:docPartObj>
      </w:sdtPr>
      <w:sdtEndPr>
        <w:rPr>
          <w:b/>
          <w:bCs/>
          <w:noProof/>
        </w:rPr>
      </w:sdtEndPr>
      <w:sdtContent>
        <w:p w14:paraId="46484B34" w14:textId="6589A923" w:rsidR="00C7606C" w:rsidRDefault="00C7606C">
          <w:pPr>
            <w:pStyle w:val="TOCHeading"/>
          </w:pPr>
          <w:r>
            <w:t>Contents</w:t>
          </w:r>
        </w:p>
        <w:p w14:paraId="24D02852" w14:textId="417A745A" w:rsidR="00E37BF9" w:rsidRDefault="00C7606C">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65008381" w:history="1">
            <w:r w:rsidR="00E37BF9" w:rsidRPr="00387231">
              <w:rPr>
                <w:rStyle w:val="Hyperlink"/>
                <w:noProof/>
              </w:rPr>
              <w:t>Overview</w:t>
            </w:r>
            <w:r w:rsidR="00E37BF9">
              <w:rPr>
                <w:noProof/>
                <w:webHidden/>
              </w:rPr>
              <w:tab/>
            </w:r>
            <w:r w:rsidR="00E37BF9">
              <w:rPr>
                <w:noProof/>
                <w:webHidden/>
              </w:rPr>
              <w:fldChar w:fldCharType="begin"/>
            </w:r>
            <w:r w:rsidR="00E37BF9">
              <w:rPr>
                <w:noProof/>
                <w:webHidden/>
              </w:rPr>
              <w:instrText xml:space="preserve"> PAGEREF _Toc65008381 \h </w:instrText>
            </w:r>
            <w:r w:rsidR="00E37BF9">
              <w:rPr>
                <w:noProof/>
                <w:webHidden/>
              </w:rPr>
            </w:r>
            <w:r w:rsidR="00E37BF9">
              <w:rPr>
                <w:noProof/>
                <w:webHidden/>
              </w:rPr>
              <w:fldChar w:fldCharType="separate"/>
            </w:r>
            <w:r w:rsidR="00E37BF9">
              <w:rPr>
                <w:noProof/>
                <w:webHidden/>
              </w:rPr>
              <w:t>3</w:t>
            </w:r>
            <w:r w:rsidR="00E37BF9">
              <w:rPr>
                <w:noProof/>
                <w:webHidden/>
              </w:rPr>
              <w:fldChar w:fldCharType="end"/>
            </w:r>
          </w:hyperlink>
        </w:p>
        <w:p w14:paraId="60A78B7B" w14:textId="66C7E03F" w:rsidR="00E37BF9" w:rsidRDefault="003B32B3">
          <w:pPr>
            <w:pStyle w:val="TOC1"/>
            <w:tabs>
              <w:tab w:val="right" w:leader="dot" w:pos="9350"/>
            </w:tabs>
            <w:rPr>
              <w:rFonts w:eastAsiaTheme="minorEastAsia"/>
              <w:noProof/>
            </w:rPr>
          </w:pPr>
          <w:hyperlink w:anchor="_Toc65008382" w:history="1">
            <w:r w:rsidR="00E37BF9" w:rsidRPr="00387231">
              <w:rPr>
                <w:rStyle w:val="Hyperlink"/>
                <w:noProof/>
              </w:rPr>
              <w:t>Review the Pro Project</w:t>
            </w:r>
            <w:r w:rsidR="00E37BF9">
              <w:rPr>
                <w:noProof/>
                <w:webHidden/>
              </w:rPr>
              <w:tab/>
            </w:r>
            <w:r w:rsidR="00E37BF9">
              <w:rPr>
                <w:noProof/>
                <w:webHidden/>
              </w:rPr>
              <w:fldChar w:fldCharType="begin"/>
            </w:r>
            <w:r w:rsidR="00E37BF9">
              <w:rPr>
                <w:noProof/>
                <w:webHidden/>
              </w:rPr>
              <w:instrText xml:space="preserve"> PAGEREF _Toc65008382 \h </w:instrText>
            </w:r>
            <w:r w:rsidR="00E37BF9">
              <w:rPr>
                <w:noProof/>
                <w:webHidden/>
              </w:rPr>
            </w:r>
            <w:r w:rsidR="00E37BF9">
              <w:rPr>
                <w:noProof/>
                <w:webHidden/>
              </w:rPr>
              <w:fldChar w:fldCharType="separate"/>
            </w:r>
            <w:r w:rsidR="00E37BF9">
              <w:rPr>
                <w:noProof/>
                <w:webHidden/>
              </w:rPr>
              <w:t>3</w:t>
            </w:r>
            <w:r w:rsidR="00E37BF9">
              <w:rPr>
                <w:noProof/>
                <w:webHidden/>
              </w:rPr>
              <w:fldChar w:fldCharType="end"/>
            </w:r>
          </w:hyperlink>
        </w:p>
        <w:p w14:paraId="169EE8A5" w14:textId="3E8D3685" w:rsidR="00E37BF9" w:rsidRDefault="003B32B3">
          <w:pPr>
            <w:pStyle w:val="TOC1"/>
            <w:tabs>
              <w:tab w:val="right" w:leader="dot" w:pos="9350"/>
            </w:tabs>
            <w:rPr>
              <w:rFonts w:eastAsiaTheme="minorEastAsia"/>
              <w:noProof/>
            </w:rPr>
          </w:pPr>
          <w:hyperlink w:anchor="_Toc65008383" w:history="1">
            <w:r w:rsidR="00E37BF9" w:rsidRPr="00387231">
              <w:rPr>
                <w:rStyle w:val="Hyperlink"/>
                <w:noProof/>
              </w:rPr>
              <w:t>Create Variables</w:t>
            </w:r>
            <w:r w:rsidR="00E37BF9">
              <w:rPr>
                <w:noProof/>
                <w:webHidden/>
              </w:rPr>
              <w:tab/>
            </w:r>
            <w:r w:rsidR="00E37BF9">
              <w:rPr>
                <w:noProof/>
                <w:webHidden/>
              </w:rPr>
              <w:fldChar w:fldCharType="begin"/>
            </w:r>
            <w:r w:rsidR="00E37BF9">
              <w:rPr>
                <w:noProof/>
                <w:webHidden/>
              </w:rPr>
              <w:instrText xml:space="preserve"> PAGEREF _Toc65008383 \h </w:instrText>
            </w:r>
            <w:r w:rsidR="00E37BF9">
              <w:rPr>
                <w:noProof/>
                <w:webHidden/>
              </w:rPr>
            </w:r>
            <w:r w:rsidR="00E37BF9">
              <w:rPr>
                <w:noProof/>
                <w:webHidden/>
              </w:rPr>
              <w:fldChar w:fldCharType="separate"/>
            </w:r>
            <w:r w:rsidR="00E37BF9">
              <w:rPr>
                <w:noProof/>
                <w:webHidden/>
              </w:rPr>
              <w:t>5</w:t>
            </w:r>
            <w:r w:rsidR="00E37BF9">
              <w:rPr>
                <w:noProof/>
                <w:webHidden/>
              </w:rPr>
              <w:fldChar w:fldCharType="end"/>
            </w:r>
          </w:hyperlink>
        </w:p>
        <w:p w14:paraId="694FB830" w14:textId="114602F8" w:rsidR="00E37BF9" w:rsidRDefault="003B32B3">
          <w:pPr>
            <w:pStyle w:val="TOC1"/>
            <w:tabs>
              <w:tab w:val="right" w:leader="dot" w:pos="9350"/>
            </w:tabs>
            <w:rPr>
              <w:rFonts w:eastAsiaTheme="minorEastAsia"/>
              <w:noProof/>
            </w:rPr>
          </w:pPr>
          <w:hyperlink w:anchor="_Toc65008384" w:history="1">
            <w:r w:rsidR="00E37BF9" w:rsidRPr="00387231">
              <w:rPr>
                <w:rStyle w:val="Hyperlink"/>
                <w:noProof/>
              </w:rPr>
              <w:t>Setup try: Block and other Map Component Variables</w:t>
            </w:r>
            <w:r w:rsidR="00E37BF9">
              <w:rPr>
                <w:noProof/>
                <w:webHidden/>
              </w:rPr>
              <w:tab/>
            </w:r>
            <w:r w:rsidR="00E37BF9">
              <w:rPr>
                <w:noProof/>
                <w:webHidden/>
              </w:rPr>
              <w:fldChar w:fldCharType="begin"/>
            </w:r>
            <w:r w:rsidR="00E37BF9">
              <w:rPr>
                <w:noProof/>
                <w:webHidden/>
              </w:rPr>
              <w:instrText xml:space="preserve"> PAGEREF _Toc65008384 \h </w:instrText>
            </w:r>
            <w:r w:rsidR="00E37BF9">
              <w:rPr>
                <w:noProof/>
                <w:webHidden/>
              </w:rPr>
            </w:r>
            <w:r w:rsidR="00E37BF9">
              <w:rPr>
                <w:noProof/>
                <w:webHidden/>
              </w:rPr>
              <w:fldChar w:fldCharType="separate"/>
            </w:r>
            <w:r w:rsidR="00E37BF9">
              <w:rPr>
                <w:noProof/>
                <w:webHidden/>
              </w:rPr>
              <w:t>6</w:t>
            </w:r>
            <w:r w:rsidR="00E37BF9">
              <w:rPr>
                <w:noProof/>
                <w:webHidden/>
              </w:rPr>
              <w:fldChar w:fldCharType="end"/>
            </w:r>
          </w:hyperlink>
        </w:p>
        <w:p w14:paraId="3259F6C2" w14:textId="306528DD" w:rsidR="00E37BF9" w:rsidRDefault="003B32B3">
          <w:pPr>
            <w:pStyle w:val="TOC1"/>
            <w:tabs>
              <w:tab w:val="right" w:leader="dot" w:pos="9350"/>
            </w:tabs>
            <w:rPr>
              <w:rFonts w:eastAsiaTheme="minorEastAsia"/>
              <w:noProof/>
            </w:rPr>
          </w:pPr>
          <w:hyperlink w:anchor="_Toc65008385" w:history="1">
            <w:r w:rsidR="00E37BF9" w:rsidRPr="00387231">
              <w:rPr>
                <w:rStyle w:val="Hyperlink"/>
                <w:noProof/>
              </w:rPr>
              <w:t>Set up a Layer List for Processing</w:t>
            </w:r>
            <w:r w:rsidR="00E37BF9">
              <w:rPr>
                <w:noProof/>
                <w:webHidden/>
              </w:rPr>
              <w:tab/>
            </w:r>
            <w:r w:rsidR="00E37BF9">
              <w:rPr>
                <w:noProof/>
                <w:webHidden/>
              </w:rPr>
              <w:fldChar w:fldCharType="begin"/>
            </w:r>
            <w:r w:rsidR="00E37BF9">
              <w:rPr>
                <w:noProof/>
                <w:webHidden/>
              </w:rPr>
              <w:instrText xml:space="preserve"> PAGEREF _Toc65008385 \h </w:instrText>
            </w:r>
            <w:r w:rsidR="00E37BF9">
              <w:rPr>
                <w:noProof/>
                <w:webHidden/>
              </w:rPr>
            </w:r>
            <w:r w:rsidR="00E37BF9">
              <w:rPr>
                <w:noProof/>
                <w:webHidden/>
              </w:rPr>
              <w:fldChar w:fldCharType="separate"/>
            </w:r>
            <w:r w:rsidR="00E37BF9">
              <w:rPr>
                <w:noProof/>
                <w:webHidden/>
              </w:rPr>
              <w:t>6</w:t>
            </w:r>
            <w:r w:rsidR="00E37BF9">
              <w:rPr>
                <w:noProof/>
                <w:webHidden/>
              </w:rPr>
              <w:fldChar w:fldCharType="end"/>
            </w:r>
          </w:hyperlink>
        </w:p>
        <w:p w14:paraId="405C4AD7" w14:textId="3BA7B423" w:rsidR="00E37BF9" w:rsidRDefault="003B32B3">
          <w:pPr>
            <w:pStyle w:val="TOC2"/>
            <w:tabs>
              <w:tab w:val="right" w:leader="dot" w:pos="9350"/>
            </w:tabs>
            <w:rPr>
              <w:rFonts w:eastAsiaTheme="minorEastAsia"/>
              <w:noProof/>
            </w:rPr>
          </w:pPr>
          <w:hyperlink w:anchor="_Toc65008386" w:history="1">
            <w:r w:rsidR="00E37BF9" w:rsidRPr="00387231">
              <w:rPr>
                <w:rStyle w:val="Hyperlink"/>
                <w:noProof/>
              </w:rPr>
              <w:t>Bonus Section (optional) – Add the City Boundary Layer File</w:t>
            </w:r>
            <w:r w:rsidR="00E37BF9">
              <w:rPr>
                <w:noProof/>
                <w:webHidden/>
              </w:rPr>
              <w:tab/>
            </w:r>
            <w:r w:rsidR="00E37BF9">
              <w:rPr>
                <w:noProof/>
                <w:webHidden/>
              </w:rPr>
              <w:fldChar w:fldCharType="begin"/>
            </w:r>
            <w:r w:rsidR="00E37BF9">
              <w:rPr>
                <w:noProof/>
                <w:webHidden/>
              </w:rPr>
              <w:instrText xml:space="preserve"> PAGEREF _Toc65008386 \h </w:instrText>
            </w:r>
            <w:r w:rsidR="00E37BF9">
              <w:rPr>
                <w:noProof/>
                <w:webHidden/>
              </w:rPr>
            </w:r>
            <w:r w:rsidR="00E37BF9">
              <w:rPr>
                <w:noProof/>
                <w:webHidden/>
              </w:rPr>
              <w:fldChar w:fldCharType="separate"/>
            </w:r>
            <w:r w:rsidR="00E37BF9">
              <w:rPr>
                <w:noProof/>
                <w:webHidden/>
              </w:rPr>
              <w:t>7</w:t>
            </w:r>
            <w:r w:rsidR="00E37BF9">
              <w:rPr>
                <w:noProof/>
                <w:webHidden/>
              </w:rPr>
              <w:fldChar w:fldCharType="end"/>
            </w:r>
          </w:hyperlink>
        </w:p>
        <w:p w14:paraId="2FAFF632" w14:textId="1403CF9D" w:rsidR="00E37BF9" w:rsidRDefault="003B32B3">
          <w:pPr>
            <w:pStyle w:val="TOC1"/>
            <w:tabs>
              <w:tab w:val="right" w:leader="dot" w:pos="9350"/>
            </w:tabs>
            <w:rPr>
              <w:rFonts w:eastAsiaTheme="minorEastAsia"/>
              <w:noProof/>
            </w:rPr>
          </w:pPr>
          <w:hyperlink w:anchor="_Toc65008387" w:history="1">
            <w:r w:rsidR="00E37BF9" w:rsidRPr="00387231">
              <w:rPr>
                <w:rStyle w:val="Hyperlink"/>
                <w:noProof/>
              </w:rPr>
              <w:t>Set up the Search Cursor for the Neighborhoods Layer</w:t>
            </w:r>
            <w:r w:rsidR="00E37BF9">
              <w:rPr>
                <w:noProof/>
                <w:webHidden/>
              </w:rPr>
              <w:tab/>
            </w:r>
            <w:r w:rsidR="00E37BF9">
              <w:rPr>
                <w:noProof/>
                <w:webHidden/>
              </w:rPr>
              <w:fldChar w:fldCharType="begin"/>
            </w:r>
            <w:r w:rsidR="00E37BF9">
              <w:rPr>
                <w:noProof/>
                <w:webHidden/>
              </w:rPr>
              <w:instrText xml:space="preserve"> PAGEREF _Toc65008387 \h </w:instrText>
            </w:r>
            <w:r w:rsidR="00E37BF9">
              <w:rPr>
                <w:noProof/>
                <w:webHidden/>
              </w:rPr>
            </w:r>
            <w:r w:rsidR="00E37BF9">
              <w:rPr>
                <w:noProof/>
                <w:webHidden/>
              </w:rPr>
              <w:fldChar w:fldCharType="separate"/>
            </w:r>
            <w:r w:rsidR="00E37BF9">
              <w:rPr>
                <w:noProof/>
                <w:webHidden/>
              </w:rPr>
              <w:t>7</w:t>
            </w:r>
            <w:r w:rsidR="00E37BF9">
              <w:rPr>
                <w:noProof/>
                <w:webHidden/>
              </w:rPr>
              <w:fldChar w:fldCharType="end"/>
            </w:r>
          </w:hyperlink>
        </w:p>
        <w:p w14:paraId="0C8498B6" w14:textId="3A2334B2" w:rsidR="00E37BF9" w:rsidRDefault="003B32B3">
          <w:pPr>
            <w:pStyle w:val="TOC1"/>
            <w:tabs>
              <w:tab w:val="right" w:leader="dot" w:pos="9350"/>
            </w:tabs>
            <w:rPr>
              <w:rFonts w:eastAsiaTheme="minorEastAsia"/>
              <w:noProof/>
            </w:rPr>
          </w:pPr>
          <w:hyperlink w:anchor="_Toc65008388" w:history="1">
            <w:r w:rsidR="00E37BF9" w:rsidRPr="00387231">
              <w:rPr>
                <w:rStyle w:val="Hyperlink"/>
                <w:noProof/>
              </w:rPr>
              <w:t>Setup the Loop to Process each Neighborhood</w:t>
            </w:r>
            <w:r w:rsidR="00E37BF9">
              <w:rPr>
                <w:noProof/>
                <w:webHidden/>
              </w:rPr>
              <w:tab/>
            </w:r>
            <w:r w:rsidR="00E37BF9">
              <w:rPr>
                <w:noProof/>
                <w:webHidden/>
              </w:rPr>
              <w:fldChar w:fldCharType="begin"/>
            </w:r>
            <w:r w:rsidR="00E37BF9">
              <w:rPr>
                <w:noProof/>
                <w:webHidden/>
              </w:rPr>
              <w:instrText xml:space="preserve"> PAGEREF _Toc65008388 \h </w:instrText>
            </w:r>
            <w:r w:rsidR="00E37BF9">
              <w:rPr>
                <w:noProof/>
                <w:webHidden/>
              </w:rPr>
            </w:r>
            <w:r w:rsidR="00E37BF9">
              <w:rPr>
                <w:noProof/>
                <w:webHidden/>
              </w:rPr>
              <w:fldChar w:fldCharType="separate"/>
            </w:r>
            <w:r w:rsidR="00E37BF9">
              <w:rPr>
                <w:noProof/>
                <w:webHidden/>
              </w:rPr>
              <w:t>7</w:t>
            </w:r>
            <w:r w:rsidR="00E37BF9">
              <w:rPr>
                <w:noProof/>
                <w:webHidden/>
              </w:rPr>
              <w:fldChar w:fldCharType="end"/>
            </w:r>
          </w:hyperlink>
        </w:p>
        <w:p w14:paraId="55E3289A" w14:textId="5D457A3B" w:rsidR="00E37BF9" w:rsidRDefault="003B32B3">
          <w:pPr>
            <w:pStyle w:val="TOC1"/>
            <w:tabs>
              <w:tab w:val="right" w:leader="dot" w:pos="9350"/>
            </w:tabs>
            <w:rPr>
              <w:rFonts w:eastAsiaTheme="minorEastAsia"/>
              <w:noProof/>
            </w:rPr>
          </w:pPr>
          <w:hyperlink w:anchor="_Toc65008389" w:history="1">
            <w:r w:rsidR="00E37BF9" w:rsidRPr="00387231">
              <w:rPr>
                <w:rStyle w:val="Hyperlink"/>
                <w:noProof/>
              </w:rPr>
              <w:t>Access the Row and Process the Map Components</w:t>
            </w:r>
            <w:r w:rsidR="00E37BF9">
              <w:rPr>
                <w:noProof/>
                <w:webHidden/>
              </w:rPr>
              <w:tab/>
            </w:r>
            <w:r w:rsidR="00E37BF9">
              <w:rPr>
                <w:noProof/>
                <w:webHidden/>
              </w:rPr>
              <w:fldChar w:fldCharType="begin"/>
            </w:r>
            <w:r w:rsidR="00E37BF9">
              <w:rPr>
                <w:noProof/>
                <w:webHidden/>
              </w:rPr>
              <w:instrText xml:space="preserve"> PAGEREF _Toc65008389 \h </w:instrText>
            </w:r>
            <w:r w:rsidR="00E37BF9">
              <w:rPr>
                <w:noProof/>
                <w:webHidden/>
              </w:rPr>
            </w:r>
            <w:r w:rsidR="00E37BF9">
              <w:rPr>
                <w:noProof/>
                <w:webHidden/>
              </w:rPr>
              <w:fldChar w:fldCharType="separate"/>
            </w:r>
            <w:r w:rsidR="00E37BF9">
              <w:rPr>
                <w:noProof/>
                <w:webHidden/>
              </w:rPr>
              <w:t>8</w:t>
            </w:r>
            <w:r w:rsidR="00E37BF9">
              <w:rPr>
                <w:noProof/>
                <w:webHidden/>
              </w:rPr>
              <w:fldChar w:fldCharType="end"/>
            </w:r>
          </w:hyperlink>
        </w:p>
        <w:p w14:paraId="0699756A" w14:textId="3609B2EF" w:rsidR="00E37BF9" w:rsidRDefault="003B32B3">
          <w:pPr>
            <w:pStyle w:val="TOC1"/>
            <w:tabs>
              <w:tab w:val="right" w:leader="dot" w:pos="9350"/>
            </w:tabs>
            <w:rPr>
              <w:rFonts w:eastAsiaTheme="minorEastAsia"/>
              <w:noProof/>
            </w:rPr>
          </w:pPr>
          <w:hyperlink w:anchor="_Toc65008390" w:history="1">
            <w:r w:rsidR="00E37BF9" w:rsidRPr="00387231">
              <w:rPr>
                <w:rStyle w:val="Hyperlink"/>
                <w:noProof/>
              </w:rPr>
              <w:t>Get a List of Text Elements to Process</w:t>
            </w:r>
            <w:r w:rsidR="00E37BF9">
              <w:rPr>
                <w:noProof/>
                <w:webHidden/>
              </w:rPr>
              <w:tab/>
            </w:r>
            <w:r w:rsidR="00E37BF9">
              <w:rPr>
                <w:noProof/>
                <w:webHidden/>
              </w:rPr>
              <w:fldChar w:fldCharType="begin"/>
            </w:r>
            <w:r w:rsidR="00E37BF9">
              <w:rPr>
                <w:noProof/>
                <w:webHidden/>
              </w:rPr>
              <w:instrText xml:space="preserve"> PAGEREF _Toc65008390 \h </w:instrText>
            </w:r>
            <w:r w:rsidR="00E37BF9">
              <w:rPr>
                <w:noProof/>
                <w:webHidden/>
              </w:rPr>
            </w:r>
            <w:r w:rsidR="00E37BF9">
              <w:rPr>
                <w:noProof/>
                <w:webHidden/>
              </w:rPr>
              <w:fldChar w:fldCharType="separate"/>
            </w:r>
            <w:r w:rsidR="00E37BF9">
              <w:rPr>
                <w:noProof/>
                <w:webHidden/>
              </w:rPr>
              <w:t>9</w:t>
            </w:r>
            <w:r w:rsidR="00E37BF9">
              <w:rPr>
                <w:noProof/>
                <w:webHidden/>
              </w:rPr>
              <w:fldChar w:fldCharType="end"/>
            </w:r>
          </w:hyperlink>
        </w:p>
        <w:p w14:paraId="483A1256" w14:textId="2EB98938" w:rsidR="00E37BF9" w:rsidRDefault="003B32B3">
          <w:pPr>
            <w:pStyle w:val="TOC2"/>
            <w:tabs>
              <w:tab w:val="right" w:leader="dot" w:pos="9350"/>
            </w:tabs>
            <w:rPr>
              <w:rFonts w:eastAsiaTheme="minorEastAsia"/>
              <w:noProof/>
            </w:rPr>
          </w:pPr>
          <w:hyperlink w:anchor="_Toc65008391" w:history="1">
            <w:r w:rsidR="00E37BF9" w:rsidRPr="00387231">
              <w:rPr>
                <w:rStyle w:val="Hyperlink"/>
                <w:noProof/>
              </w:rPr>
              <w:t>Bonus Section (optional) – Modify Additional Text Elements</w:t>
            </w:r>
            <w:r w:rsidR="00E37BF9">
              <w:rPr>
                <w:noProof/>
                <w:webHidden/>
              </w:rPr>
              <w:tab/>
            </w:r>
            <w:r w:rsidR="00E37BF9">
              <w:rPr>
                <w:noProof/>
                <w:webHidden/>
              </w:rPr>
              <w:fldChar w:fldCharType="begin"/>
            </w:r>
            <w:r w:rsidR="00E37BF9">
              <w:rPr>
                <w:noProof/>
                <w:webHidden/>
              </w:rPr>
              <w:instrText xml:space="preserve"> PAGEREF _Toc65008391 \h </w:instrText>
            </w:r>
            <w:r w:rsidR="00E37BF9">
              <w:rPr>
                <w:noProof/>
                <w:webHidden/>
              </w:rPr>
            </w:r>
            <w:r w:rsidR="00E37BF9">
              <w:rPr>
                <w:noProof/>
                <w:webHidden/>
              </w:rPr>
              <w:fldChar w:fldCharType="separate"/>
            </w:r>
            <w:r w:rsidR="00E37BF9">
              <w:rPr>
                <w:noProof/>
                <w:webHidden/>
              </w:rPr>
              <w:t>10</w:t>
            </w:r>
            <w:r w:rsidR="00E37BF9">
              <w:rPr>
                <w:noProof/>
                <w:webHidden/>
              </w:rPr>
              <w:fldChar w:fldCharType="end"/>
            </w:r>
          </w:hyperlink>
        </w:p>
        <w:p w14:paraId="76DE5B3C" w14:textId="3FAE92C4" w:rsidR="00E37BF9" w:rsidRDefault="003B32B3">
          <w:pPr>
            <w:pStyle w:val="TOC1"/>
            <w:tabs>
              <w:tab w:val="right" w:leader="dot" w:pos="9350"/>
            </w:tabs>
            <w:rPr>
              <w:rFonts w:eastAsiaTheme="minorEastAsia"/>
              <w:noProof/>
            </w:rPr>
          </w:pPr>
          <w:hyperlink w:anchor="_Toc65008392" w:history="1">
            <w:r w:rsidR="00E37BF9" w:rsidRPr="00387231">
              <w:rPr>
                <w:rStyle w:val="Hyperlink"/>
                <w:noProof/>
              </w:rPr>
              <w:t>Setup and Export to PDF</w:t>
            </w:r>
            <w:r w:rsidR="00E37BF9">
              <w:rPr>
                <w:noProof/>
                <w:webHidden/>
              </w:rPr>
              <w:tab/>
            </w:r>
            <w:r w:rsidR="00E37BF9">
              <w:rPr>
                <w:noProof/>
                <w:webHidden/>
              </w:rPr>
              <w:fldChar w:fldCharType="begin"/>
            </w:r>
            <w:r w:rsidR="00E37BF9">
              <w:rPr>
                <w:noProof/>
                <w:webHidden/>
              </w:rPr>
              <w:instrText xml:space="preserve"> PAGEREF _Toc65008392 \h </w:instrText>
            </w:r>
            <w:r w:rsidR="00E37BF9">
              <w:rPr>
                <w:noProof/>
                <w:webHidden/>
              </w:rPr>
            </w:r>
            <w:r w:rsidR="00E37BF9">
              <w:rPr>
                <w:noProof/>
                <w:webHidden/>
              </w:rPr>
              <w:fldChar w:fldCharType="separate"/>
            </w:r>
            <w:r w:rsidR="00E37BF9">
              <w:rPr>
                <w:noProof/>
                <w:webHidden/>
              </w:rPr>
              <w:t>10</w:t>
            </w:r>
            <w:r w:rsidR="00E37BF9">
              <w:rPr>
                <w:noProof/>
                <w:webHidden/>
              </w:rPr>
              <w:fldChar w:fldCharType="end"/>
            </w:r>
          </w:hyperlink>
        </w:p>
        <w:p w14:paraId="4B5EFF83" w14:textId="169C3A9C" w:rsidR="00E37BF9" w:rsidRDefault="003B32B3">
          <w:pPr>
            <w:pStyle w:val="TOC1"/>
            <w:tabs>
              <w:tab w:val="right" w:leader="dot" w:pos="9350"/>
            </w:tabs>
            <w:rPr>
              <w:rFonts w:eastAsiaTheme="minorEastAsia"/>
              <w:noProof/>
            </w:rPr>
          </w:pPr>
          <w:hyperlink w:anchor="_Toc65008393" w:history="1">
            <w:r w:rsidR="00E37BF9" w:rsidRPr="00387231">
              <w:rPr>
                <w:rStyle w:val="Hyperlink"/>
                <w:noProof/>
              </w:rPr>
              <w:t>Add the Exception Block</w:t>
            </w:r>
            <w:r w:rsidR="00E37BF9">
              <w:rPr>
                <w:noProof/>
                <w:webHidden/>
              </w:rPr>
              <w:tab/>
            </w:r>
            <w:r w:rsidR="00E37BF9">
              <w:rPr>
                <w:noProof/>
                <w:webHidden/>
              </w:rPr>
              <w:fldChar w:fldCharType="begin"/>
            </w:r>
            <w:r w:rsidR="00E37BF9">
              <w:rPr>
                <w:noProof/>
                <w:webHidden/>
              </w:rPr>
              <w:instrText xml:space="preserve"> PAGEREF _Toc65008393 \h </w:instrText>
            </w:r>
            <w:r w:rsidR="00E37BF9">
              <w:rPr>
                <w:noProof/>
                <w:webHidden/>
              </w:rPr>
            </w:r>
            <w:r w:rsidR="00E37BF9">
              <w:rPr>
                <w:noProof/>
                <w:webHidden/>
              </w:rPr>
              <w:fldChar w:fldCharType="separate"/>
            </w:r>
            <w:r w:rsidR="00E37BF9">
              <w:rPr>
                <w:noProof/>
                <w:webHidden/>
              </w:rPr>
              <w:t>10</w:t>
            </w:r>
            <w:r w:rsidR="00E37BF9">
              <w:rPr>
                <w:noProof/>
                <w:webHidden/>
              </w:rPr>
              <w:fldChar w:fldCharType="end"/>
            </w:r>
          </w:hyperlink>
        </w:p>
        <w:p w14:paraId="5E79E082" w14:textId="167D2207" w:rsidR="00C7606C" w:rsidRDefault="00C7606C">
          <w:r>
            <w:rPr>
              <w:b/>
              <w:bCs/>
              <w:noProof/>
            </w:rPr>
            <w:fldChar w:fldCharType="end"/>
          </w:r>
        </w:p>
      </w:sdtContent>
    </w:sdt>
    <w:p w14:paraId="5C945000" w14:textId="77777777" w:rsidR="00C7606C" w:rsidRDefault="00C7606C">
      <w:pPr>
        <w:rPr>
          <w:rFonts w:asciiTheme="majorHAnsi" w:eastAsiaTheme="majorEastAsia" w:hAnsiTheme="majorHAnsi" w:cstheme="majorBidi"/>
          <w:color w:val="2F5496" w:themeColor="accent1" w:themeShade="BF"/>
          <w:sz w:val="32"/>
          <w:szCs w:val="32"/>
        </w:rPr>
      </w:pPr>
      <w:r>
        <w:br w:type="page"/>
      </w:r>
    </w:p>
    <w:p w14:paraId="1535B092" w14:textId="3062E267" w:rsidR="009B7F60" w:rsidRDefault="009B7F60" w:rsidP="00D72402">
      <w:pPr>
        <w:pStyle w:val="Heading1"/>
      </w:pPr>
      <w:bookmarkStart w:id="0" w:name="_Toc65008381"/>
      <w:r>
        <w:lastRenderedPageBreak/>
        <w:t>Overview</w:t>
      </w:r>
      <w:bookmarkEnd w:id="0"/>
    </w:p>
    <w:p w14:paraId="0ADF6936" w14:textId="77777777" w:rsidR="005C7F1B" w:rsidRDefault="005C7F1B"/>
    <w:p w14:paraId="47C3A09D" w14:textId="162B0159" w:rsidR="009B7F60" w:rsidRDefault="009B7F60">
      <w:r>
        <w:t xml:space="preserve">This exercise will use the </w:t>
      </w:r>
      <w:proofErr w:type="spellStart"/>
      <w:r w:rsidRPr="00D72402">
        <w:rPr>
          <w:b/>
          <w:bCs/>
        </w:rPr>
        <w:t>MapBookProduction.aprx</w:t>
      </w:r>
      <w:proofErr w:type="spellEnd"/>
      <w:r>
        <w:t xml:space="preserve"> Pro project file that contains pre-configured data and map elements.</w:t>
      </w:r>
    </w:p>
    <w:p w14:paraId="36F57D21" w14:textId="77777777" w:rsidR="00D72402" w:rsidRDefault="00D72402" w:rsidP="00D72402">
      <w:r>
        <w:t xml:space="preserve">The project file is in the same folder as the </w:t>
      </w:r>
      <w:proofErr w:type="spellStart"/>
      <w:r w:rsidRPr="00D72402">
        <w:rPr>
          <w:b/>
          <w:bCs/>
        </w:rPr>
        <w:t>ProMapModule.aprx</w:t>
      </w:r>
      <w:proofErr w:type="spellEnd"/>
      <w:r>
        <w:t xml:space="preserve">.  These are contained in a separate zip file called </w:t>
      </w:r>
      <w:r w:rsidRPr="00D72402">
        <w:rPr>
          <w:b/>
          <w:bCs/>
        </w:rPr>
        <w:t>ProMapModule.zip</w:t>
      </w:r>
      <w:r>
        <w:t xml:space="preserve"> which can be found within the </w:t>
      </w:r>
      <w:r w:rsidRPr="00D72402">
        <w:rPr>
          <w:b/>
          <w:bCs/>
        </w:rPr>
        <w:t>Chapter9_DemoScriptsandData.zip</w:t>
      </w:r>
      <w:r>
        <w:t xml:space="preserve"> file. </w:t>
      </w:r>
    </w:p>
    <w:p w14:paraId="02CE2984" w14:textId="77777777" w:rsidR="00D72402" w:rsidRDefault="00D72402"/>
    <w:p w14:paraId="3A1B6E37" w14:textId="77777777" w:rsidR="009B7F60" w:rsidRDefault="009B7F60">
      <w:r>
        <w:t>A map tab and layout tab exist.  The layout contains a single map frame.</w:t>
      </w:r>
    </w:p>
    <w:p w14:paraId="496015D7" w14:textId="77777777" w:rsidR="009B7F60" w:rsidRDefault="009B7F60">
      <w:r>
        <w:t xml:space="preserve">Using these instructions, the accompanying </w:t>
      </w:r>
      <w:proofErr w:type="spellStart"/>
      <w:r>
        <w:t>Jupyter</w:t>
      </w:r>
      <w:proofErr w:type="spellEnd"/>
      <w:r>
        <w:t xml:space="preserve"> notebook, and </w:t>
      </w:r>
      <w:r w:rsidRPr="00D72402">
        <w:rPr>
          <w:b/>
          <w:bCs/>
        </w:rPr>
        <w:t>Map</w:t>
      </w:r>
      <w:r w:rsidR="00D72402" w:rsidRPr="00D72402">
        <w:rPr>
          <w:b/>
          <w:bCs/>
        </w:rPr>
        <w:t>_Book_</w:t>
      </w:r>
      <w:r w:rsidRPr="00D72402">
        <w:rPr>
          <w:b/>
          <w:bCs/>
        </w:rPr>
        <w:t>Produciton</w:t>
      </w:r>
      <w:r w:rsidR="00D72402" w:rsidRPr="00D72402">
        <w:rPr>
          <w:b/>
          <w:bCs/>
        </w:rPr>
        <w:t>_StumpCode_v3</w:t>
      </w:r>
      <w:r w:rsidRPr="00D72402">
        <w:rPr>
          <w:b/>
          <w:bCs/>
        </w:rPr>
        <w:t>.py</w:t>
      </w:r>
      <w:r>
        <w:t xml:space="preserve"> stump code file, complete a script that automatically generates a unique Neighborhood Map for each neighborhood</w:t>
      </w:r>
      <w:r w:rsidR="00D72402">
        <w:t xml:space="preserve"> from the neighborhood feature layer in the using a pre-configured Pro Project map layout</w:t>
      </w:r>
      <w:r>
        <w:t>.</w:t>
      </w:r>
    </w:p>
    <w:p w14:paraId="0632AC21" w14:textId="77777777" w:rsidR="00D24009" w:rsidRDefault="00D24009">
      <w:r>
        <w:t xml:space="preserve">Some of the code is already provided.  Where comments exist with explanation (in-line), in </w:t>
      </w:r>
      <w:proofErr w:type="spellStart"/>
      <w:r>
        <w:t>Jupyter</w:t>
      </w:r>
      <w:proofErr w:type="spellEnd"/>
      <w:r>
        <w:t>, and/or this document, the code developer will need to add lines of code.</w:t>
      </w:r>
    </w:p>
    <w:p w14:paraId="61022B5A" w14:textId="77777777" w:rsidR="009B7F60" w:rsidRDefault="009B7F60" w:rsidP="00D72402">
      <w:pPr>
        <w:pStyle w:val="Heading1"/>
      </w:pPr>
      <w:bookmarkStart w:id="1" w:name="_Toc65008382"/>
      <w:r>
        <w:t>Review the Pro Project</w:t>
      </w:r>
      <w:bookmarkEnd w:id="1"/>
    </w:p>
    <w:p w14:paraId="566154E7" w14:textId="77777777" w:rsidR="005C7F1B" w:rsidRDefault="005C7F1B"/>
    <w:p w14:paraId="2B4612D5" w14:textId="37D3E0BC" w:rsidR="009B7F60" w:rsidRDefault="009B7F60">
      <w:r>
        <w:t xml:space="preserve">It is recommended to review the </w:t>
      </w:r>
      <w:proofErr w:type="spellStart"/>
      <w:r w:rsidRPr="00D72402">
        <w:rPr>
          <w:b/>
          <w:bCs/>
        </w:rPr>
        <w:t>MapBookProduction.aprx</w:t>
      </w:r>
      <w:proofErr w:type="spellEnd"/>
      <w:r>
        <w:t xml:space="preserve"> Pro project file, data, layout, and map elements before writing code.</w:t>
      </w:r>
      <w:r w:rsidR="00D72402">
        <w:t xml:space="preserve">  Pay close attention to layer in the map tab (note the </w:t>
      </w:r>
      <w:r w:rsidR="00D72402" w:rsidRPr="00D72402">
        <w:rPr>
          <w:b/>
          <w:bCs/>
        </w:rPr>
        <w:t>Neighborhood</w:t>
      </w:r>
      <w:r w:rsidR="00D72402">
        <w:rPr>
          <w:b/>
          <w:bCs/>
        </w:rPr>
        <w:t>s</w:t>
      </w:r>
      <w:r w:rsidR="00D72402">
        <w:t xml:space="preserve"> layer is in the </w:t>
      </w:r>
      <w:r w:rsidR="00D72402" w:rsidRPr="00D72402">
        <w:rPr>
          <w:b/>
          <w:bCs/>
        </w:rPr>
        <w:t>Detail Map</w:t>
      </w:r>
      <w:r w:rsidR="00D72402">
        <w:t xml:space="preserve"> group layer) and the map elements in the layout tab.</w:t>
      </w:r>
    </w:p>
    <w:p w14:paraId="3A4D47E0" w14:textId="77777777" w:rsidR="00D72402" w:rsidRDefault="00D72402"/>
    <w:p w14:paraId="41CB35B1" w14:textId="77777777" w:rsidR="00D72402" w:rsidRDefault="00D72402">
      <w:r w:rsidRPr="00D72402">
        <w:rPr>
          <w:noProof/>
        </w:rPr>
        <w:lastRenderedPageBreak/>
        <w:drawing>
          <wp:inline distT="0" distB="0" distL="0" distR="0" wp14:anchorId="3841FC0F" wp14:editId="566FAA3C">
            <wp:extent cx="5943600" cy="5120640"/>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3600" cy="5120640"/>
                    </a:xfrm>
                    <a:prstGeom prst="rect">
                      <a:avLst/>
                    </a:prstGeom>
                  </pic:spPr>
                </pic:pic>
              </a:graphicData>
            </a:graphic>
          </wp:inline>
        </w:drawing>
      </w:r>
    </w:p>
    <w:p w14:paraId="2BD78E8F" w14:textId="77777777" w:rsidR="0009456B" w:rsidRDefault="0009456B"/>
    <w:p w14:paraId="0784D3D4" w14:textId="77777777" w:rsidR="0009456B" w:rsidRDefault="0009456B">
      <w:r>
        <w:t xml:space="preserve">Also, note the path of the </w:t>
      </w:r>
      <w:proofErr w:type="spellStart"/>
      <w:r w:rsidRPr="0009456B">
        <w:rPr>
          <w:b/>
          <w:bCs/>
        </w:rPr>
        <w:t>City_Boundary.lyrx</w:t>
      </w:r>
      <w:proofErr w:type="spellEnd"/>
      <w:r>
        <w:t>.  This file is used as a “Bonus” section (optional) of the code.  The path below may be different than yours.  The instructor’s path sis shown below once the ProMapModule.zip file was unzipped.</w:t>
      </w:r>
    </w:p>
    <w:p w14:paraId="0DBF1142" w14:textId="77777777" w:rsidR="0009456B" w:rsidRPr="0009456B" w:rsidRDefault="0009456B">
      <w:pPr>
        <w:rPr>
          <w:sz w:val="20"/>
          <w:szCs w:val="20"/>
        </w:rPr>
      </w:pPr>
      <w:r w:rsidRPr="0009456B">
        <w:rPr>
          <w:sz w:val="20"/>
          <w:szCs w:val="20"/>
        </w:rPr>
        <w:t>C:\Users\Nate\Python\Chapter9_DemoScriptsandData\Chapter09\ProMapModule\ProMapModule</w:t>
      </w:r>
    </w:p>
    <w:p w14:paraId="7605CF04" w14:textId="77777777" w:rsidR="0009456B" w:rsidRDefault="0009456B"/>
    <w:p w14:paraId="57E3B594" w14:textId="77777777" w:rsidR="0009456B" w:rsidRDefault="0009456B">
      <w:r w:rsidRPr="0009456B">
        <w:rPr>
          <w:noProof/>
        </w:rPr>
        <w:lastRenderedPageBreak/>
        <w:drawing>
          <wp:inline distT="0" distB="0" distL="0" distR="0" wp14:anchorId="14E29106" wp14:editId="52E242C2">
            <wp:extent cx="5943600" cy="3312795"/>
            <wp:effectExtent l="0" t="0" r="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3312795"/>
                    </a:xfrm>
                    <a:prstGeom prst="rect">
                      <a:avLst/>
                    </a:prstGeom>
                  </pic:spPr>
                </pic:pic>
              </a:graphicData>
            </a:graphic>
          </wp:inline>
        </w:drawing>
      </w:r>
    </w:p>
    <w:p w14:paraId="55B9C29C" w14:textId="77777777" w:rsidR="0009456B" w:rsidRDefault="0009456B"/>
    <w:p w14:paraId="526BBE53" w14:textId="77777777" w:rsidR="0009456B" w:rsidRDefault="0009456B" w:rsidP="0009456B">
      <w:pPr>
        <w:pStyle w:val="Heading1"/>
      </w:pPr>
      <w:bookmarkStart w:id="2" w:name="_Toc65008383"/>
      <w:r>
        <w:t>Create Variables</w:t>
      </w:r>
      <w:bookmarkEnd w:id="2"/>
    </w:p>
    <w:p w14:paraId="212EDE29" w14:textId="77777777" w:rsidR="00277F51" w:rsidRDefault="00277F51"/>
    <w:p w14:paraId="0A716653" w14:textId="0DB984F8" w:rsidR="0009456B" w:rsidRDefault="0009456B">
      <w:r>
        <w:t>Like other scripts, start with a section of variable definitions.  For this exercise, there are only a couple that exist outside of the try: block.</w:t>
      </w:r>
    </w:p>
    <w:p w14:paraId="3B6F2E68" w14:textId="77777777" w:rsidR="0009456B" w:rsidRPr="0009456B" w:rsidRDefault="0009456B" w:rsidP="0009456B">
      <w:pPr>
        <w:pStyle w:val="NoSpacing"/>
        <w:rPr>
          <w:rFonts w:ascii="Courier New" w:hAnsi="Courier New" w:cs="Courier New"/>
        </w:rPr>
      </w:pPr>
      <w:r w:rsidRPr="0009456B">
        <w:rPr>
          <w:rFonts w:ascii="Courier New" w:hAnsi="Courier New" w:cs="Courier New"/>
        </w:rPr>
        <w:t xml:space="preserve">import </w:t>
      </w:r>
      <w:proofErr w:type="spellStart"/>
      <w:r w:rsidRPr="0009456B">
        <w:rPr>
          <w:rFonts w:ascii="Courier New" w:hAnsi="Courier New" w:cs="Courier New"/>
        </w:rPr>
        <w:t>arcpy</w:t>
      </w:r>
      <w:proofErr w:type="spellEnd"/>
      <w:r w:rsidRPr="0009456B">
        <w:rPr>
          <w:rFonts w:ascii="Courier New" w:hAnsi="Courier New" w:cs="Courier New"/>
        </w:rPr>
        <w:t>, sys, traceback, datetime</w:t>
      </w:r>
    </w:p>
    <w:p w14:paraId="335424B9" w14:textId="77777777" w:rsidR="0009456B" w:rsidRPr="0009456B" w:rsidRDefault="0009456B" w:rsidP="0009456B">
      <w:pPr>
        <w:pStyle w:val="NoSpacing"/>
        <w:rPr>
          <w:rFonts w:ascii="Courier New" w:hAnsi="Courier New" w:cs="Courier New"/>
        </w:rPr>
      </w:pPr>
    </w:p>
    <w:p w14:paraId="3E1197FC" w14:textId="77777777" w:rsidR="0009456B" w:rsidRPr="0009456B" w:rsidRDefault="0009456B" w:rsidP="0009456B">
      <w:pPr>
        <w:pStyle w:val="NoSpacing"/>
        <w:rPr>
          <w:rFonts w:ascii="Courier New" w:hAnsi="Courier New" w:cs="Courier New"/>
        </w:rPr>
      </w:pPr>
      <w:r w:rsidRPr="0009456B">
        <w:rPr>
          <w:rFonts w:ascii="Courier New" w:hAnsi="Courier New" w:cs="Courier New"/>
        </w:rPr>
        <w:t>author = "N. Jennings" # Change this to your name</w:t>
      </w:r>
    </w:p>
    <w:p w14:paraId="44008307" w14:textId="77777777" w:rsidR="0009456B" w:rsidRPr="0009456B" w:rsidRDefault="0009456B" w:rsidP="0009456B">
      <w:pPr>
        <w:pStyle w:val="NoSpacing"/>
        <w:rPr>
          <w:rFonts w:ascii="Courier New" w:hAnsi="Courier New" w:cs="Courier New"/>
        </w:rPr>
      </w:pPr>
    </w:p>
    <w:p w14:paraId="62AF6D45" w14:textId="77777777" w:rsidR="0009456B" w:rsidRPr="0009456B" w:rsidRDefault="0009456B" w:rsidP="0009456B">
      <w:pPr>
        <w:pStyle w:val="NoSpacing"/>
        <w:rPr>
          <w:rFonts w:ascii="Courier New" w:hAnsi="Courier New" w:cs="Courier New"/>
        </w:rPr>
      </w:pPr>
      <w:r w:rsidRPr="0009456B">
        <w:rPr>
          <w:rFonts w:ascii="Courier New" w:hAnsi="Courier New" w:cs="Courier New"/>
        </w:rPr>
        <w:t># reformat date to MM.DD.YYYY</w:t>
      </w:r>
    </w:p>
    <w:p w14:paraId="7EFFE613" w14:textId="77777777" w:rsidR="0009456B" w:rsidRPr="0009456B" w:rsidRDefault="0009456B" w:rsidP="0009456B">
      <w:pPr>
        <w:pStyle w:val="NoSpacing"/>
        <w:rPr>
          <w:rFonts w:ascii="Courier New" w:hAnsi="Courier New" w:cs="Courier New"/>
        </w:rPr>
      </w:pPr>
      <w:r w:rsidRPr="0009456B">
        <w:rPr>
          <w:rFonts w:ascii="Courier New" w:hAnsi="Courier New" w:cs="Courier New"/>
        </w:rPr>
        <w:t># NOTE: using a lowercase %y will result in MM.DD.YY format</w:t>
      </w:r>
    </w:p>
    <w:p w14:paraId="3A2A6A54" w14:textId="77777777" w:rsidR="0009456B" w:rsidRPr="0009456B" w:rsidRDefault="0009456B" w:rsidP="0009456B">
      <w:pPr>
        <w:pStyle w:val="NoSpacing"/>
        <w:rPr>
          <w:rFonts w:ascii="Courier New" w:hAnsi="Courier New" w:cs="Courier New"/>
        </w:rPr>
      </w:pPr>
      <w:r w:rsidRPr="0009456B">
        <w:rPr>
          <w:rFonts w:ascii="Courier New" w:hAnsi="Courier New" w:cs="Courier New"/>
        </w:rPr>
        <w:t># See Python.org or text regarding the datetime module</w:t>
      </w:r>
    </w:p>
    <w:p w14:paraId="083DE313" w14:textId="77777777" w:rsidR="0009456B" w:rsidRPr="0009456B" w:rsidRDefault="0009456B" w:rsidP="0009456B">
      <w:pPr>
        <w:pStyle w:val="NoSpacing"/>
        <w:rPr>
          <w:rFonts w:ascii="Courier New" w:hAnsi="Courier New" w:cs="Courier New"/>
        </w:rPr>
      </w:pPr>
    </w:p>
    <w:p w14:paraId="493CF91D" w14:textId="77777777" w:rsidR="0009456B" w:rsidRPr="0009456B" w:rsidRDefault="0009456B" w:rsidP="0009456B">
      <w:pPr>
        <w:pStyle w:val="NoSpacing"/>
        <w:rPr>
          <w:rFonts w:ascii="Courier New" w:hAnsi="Courier New" w:cs="Courier New"/>
        </w:rPr>
      </w:pPr>
      <w:r w:rsidRPr="0009456B">
        <w:rPr>
          <w:rFonts w:ascii="Courier New" w:hAnsi="Courier New" w:cs="Courier New"/>
        </w:rPr>
        <w:t xml:space="preserve">CUR_DATE = </w:t>
      </w:r>
      <w:proofErr w:type="spellStart"/>
      <w:r w:rsidRPr="0009456B">
        <w:rPr>
          <w:rFonts w:ascii="Courier New" w:hAnsi="Courier New" w:cs="Courier New"/>
        </w:rPr>
        <w:t>datetime.date.today</w:t>
      </w:r>
      <w:proofErr w:type="spellEnd"/>
      <w:r w:rsidRPr="0009456B">
        <w:rPr>
          <w:rFonts w:ascii="Courier New" w:hAnsi="Courier New" w:cs="Courier New"/>
        </w:rPr>
        <w:t>().</w:t>
      </w:r>
      <w:proofErr w:type="spellStart"/>
      <w:r w:rsidRPr="0009456B">
        <w:rPr>
          <w:rFonts w:ascii="Courier New" w:hAnsi="Courier New" w:cs="Courier New"/>
        </w:rPr>
        <w:t>strftime</w:t>
      </w:r>
      <w:proofErr w:type="spellEnd"/>
      <w:r w:rsidRPr="0009456B">
        <w:rPr>
          <w:rFonts w:ascii="Courier New" w:hAnsi="Courier New" w:cs="Courier New"/>
        </w:rPr>
        <w:t>('%</w:t>
      </w:r>
      <w:proofErr w:type="spellStart"/>
      <w:r w:rsidRPr="0009456B">
        <w:rPr>
          <w:rFonts w:ascii="Courier New" w:hAnsi="Courier New" w:cs="Courier New"/>
        </w:rPr>
        <w:t>m.%d.%Y</w:t>
      </w:r>
      <w:proofErr w:type="spellEnd"/>
      <w:r w:rsidRPr="0009456B">
        <w:rPr>
          <w:rFonts w:ascii="Courier New" w:hAnsi="Courier New" w:cs="Courier New"/>
        </w:rPr>
        <w:t>')</w:t>
      </w:r>
    </w:p>
    <w:p w14:paraId="432DA3A1" w14:textId="77777777" w:rsidR="0009456B" w:rsidRDefault="0009456B"/>
    <w:p w14:paraId="48EB2603" w14:textId="77777777" w:rsidR="0009456B" w:rsidRDefault="0009456B">
      <w:pPr>
        <w:rPr>
          <w:rFonts w:asciiTheme="majorHAnsi" w:eastAsiaTheme="majorEastAsia" w:hAnsiTheme="majorHAnsi" w:cstheme="majorBidi"/>
          <w:color w:val="2F5496" w:themeColor="accent1" w:themeShade="BF"/>
          <w:sz w:val="32"/>
          <w:szCs w:val="32"/>
        </w:rPr>
      </w:pPr>
      <w:r>
        <w:br w:type="page"/>
      </w:r>
    </w:p>
    <w:p w14:paraId="001E28B8" w14:textId="77777777" w:rsidR="0009456B" w:rsidRDefault="0009456B" w:rsidP="0009456B">
      <w:pPr>
        <w:pStyle w:val="Heading1"/>
      </w:pPr>
      <w:bookmarkStart w:id="3" w:name="_Toc65008384"/>
      <w:r>
        <w:lastRenderedPageBreak/>
        <w:t>Setup try: Block and other Map Component Variables</w:t>
      </w:r>
      <w:bookmarkEnd w:id="3"/>
    </w:p>
    <w:p w14:paraId="08736024" w14:textId="77777777" w:rsidR="00277F51" w:rsidRDefault="00277F51"/>
    <w:p w14:paraId="200CD657" w14:textId="1E0D89FD" w:rsidR="0009456B" w:rsidRDefault="0009456B">
      <w:r>
        <w:t>This section shows a few more variables defined within the try: block.  These are placed here because I want to check for any errors in the data paths and listing routines, if there are any.  As usual, folder paths for input and output locations need to be changed based on the developer</w:t>
      </w:r>
      <w:r w:rsidR="009E11F0">
        <w:t>’</w:t>
      </w:r>
      <w:r>
        <w:t>s data locations.</w:t>
      </w:r>
    </w:p>
    <w:p w14:paraId="278783A0" w14:textId="77777777" w:rsidR="0009456B" w:rsidRDefault="0009456B"/>
    <w:p w14:paraId="14D165F2" w14:textId="77777777" w:rsidR="0009456B" w:rsidRPr="0009456B" w:rsidRDefault="0009456B" w:rsidP="0009456B">
      <w:pPr>
        <w:pStyle w:val="NoSpacing"/>
        <w:rPr>
          <w:rFonts w:ascii="Courier New" w:hAnsi="Courier New" w:cs="Courier New"/>
          <w:sz w:val="18"/>
          <w:szCs w:val="18"/>
        </w:rPr>
      </w:pPr>
      <w:r w:rsidRPr="0009456B">
        <w:rPr>
          <w:rFonts w:ascii="Courier New" w:hAnsi="Courier New" w:cs="Courier New"/>
          <w:sz w:val="18"/>
          <w:szCs w:val="18"/>
        </w:rPr>
        <w:t>try:</w:t>
      </w:r>
    </w:p>
    <w:p w14:paraId="4040C011" w14:textId="77777777" w:rsidR="0009456B" w:rsidRPr="0009456B" w:rsidRDefault="0009456B" w:rsidP="0009456B">
      <w:pPr>
        <w:pStyle w:val="NoSpacing"/>
        <w:rPr>
          <w:rFonts w:ascii="Courier New" w:hAnsi="Courier New" w:cs="Courier New"/>
          <w:sz w:val="18"/>
          <w:szCs w:val="18"/>
        </w:rPr>
      </w:pPr>
    </w:p>
    <w:p w14:paraId="0F152D23" w14:textId="77777777" w:rsidR="0009456B" w:rsidRPr="0009456B" w:rsidRDefault="0009456B" w:rsidP="0009456B">
      <w:pPr>
        <w:pStyle w:val="NoSpacing"/>
        <w:rPr>
          <w:rFonts w:ascii="Courier New" w:hAnsi="Courier New" w:cs="Courier New"/>
          <w:sz w:val="18"/>
          <w:szCs w:val="18"/>
        </w:rPr>
      </w:pPr>
      <w:r w:rsidRPr="0009456B">
        <w:rPr>
          <w:rFonts w:ascii="Courier New" w:hAnsi="Courier New" w:cs="Courier New"/>
          <w:sz w:val="18"/>
          <w:szCs w:val="18"/>
        </w:rPr>
        <w:t xml:space="preserve">    # Use the preconfigured </w:t>
      </w:r>
      <w:proofErr w:type="spellStart"/>
      <w:r w:rsidRPr="0009456B">
        <w:rPr>
          <w:rFonts w:ascii="Courier New" w:hAnsi="Courier New" w:cs="Courier New"/>
          <w:sz w:val="18"/>
          <w:szCs w:val="18"/>
        </w:rPr>
        <w:t>MapBookProduction.aprx</w:t>
      </w:r>
      <w:proofErr w:type="spellEnd"/>
      <w:r w:rsidRPr="0009456B">
        <w:rPr>
          <w:rFonts w:ascii="Courier New" w:hAnsi="Courier New" w:cs="Courier New"/>
          <w:sz w:val="18"/>
          <w:szCs w:val="18"/>
        </w:rPr>
        <w:t xml:space="preserve"> Pro project file</w:t>
      </w:r>
    </w:p>
    <w:p w14:paraId="3A714CD7" w14:textId="77777777" w:rsidR="0009456B" w:rsidRPr="0009456B" w:rsidRDefault="0009456B" w:rsidP="0009456B">
      <w:pPr>
        <w:pStyle w:val="NoSpacing"/>
        <w:rPr>
          <w:rFonts w:ascii="Courier New" w:hAnsi="Courier New" w:cs="Courier New"/>
          <w:sz w:val="18"/>
          <w:szCs w:val="18"/>
        </w:rPr>
      </w:pPr>
      <w:r w:rsidRPr="0009456B">
        <w:rPr>
          <w:rFonts w:ascii="Courier New" w:hAnsi="Courier New" w:cs="Courier New"/>
          <w:sz w:val="18"/>
          <w:szCs w:val="18"/>
        </w:rPr>
        <w:t xml:space="preserve">    </w:t>
      </w:r>
    </w:p>
    <w:p w14:paraId="279DA5A1" w14:textId="77777777" w:rsidR="0009456B" w:rsidRPr="0009456B" w:rsidRDefault="0009456B" w:rsidP="0009456B">
      <w:pPr>
        <w:pStyle w:val="NoSpacing"/>
        <w:rPr>
          <w:rFonts w:ascii="Courier New" w:hAnsi="Courier New" w:cs="Courier New"/>
          <w:sz w:val="18"/>
          <w:szCs w:val="18"/>
        </w:rPr>
      </w:pPr>
      <w:r w:rsidRPr="0009456B">
        <w:rPr>
          <w:rFonts w:ascii="Courier New" w:hAnsi="Courier New" w:cs="Courier New"/>
          <w:sz w:val="18"/>
          <w:szCs w:val="18"/>
        </w:rPr>
        <w:t xml:space="preserve">    # change the paths as needed to run the script form a local system</w:t>
      </w:r>
    </w:p>
    <w:p w14:paraId="65E7DCF0" w14:textId="77777777" w:rsidR="0009456B" w:rsidRPr="0009456B" w:rsidRDefault="0009456B" w:rsidP="0009456B">
      <w:pPr>
        <w:pStyle w:val="NoSpacing"/>
        <w:rPr>
          <w:rFonts w:ascii="Courier New" w:hAnsi="Courier New" w:cs="Courier New"/>
          <w:sz w:val="18"/>
          <w:szCs w:val="18"/>
        </w:rPr>
      </w:pPr>
      <w:r w:rsidRPr="0009456B">
        <w:rPr>
          <w:rFonts w:ascii="Courier New" w:hAnsi="Courier New" w:cs="Courier New"/>
          <w:sz w:val="18"/>
          <w:szCs w:val="18"/>
        </w:rPr>
        <w:t xml:space="preserve">    # Pro project path</w:t>
      </w:r>
    </w:p>
    <w:p w14:paraId="0B13E006" w14:textId="77777777" w:rsidR="0009456B" w:rsidRPr="0009456B" w:rsidRDefault="0009456B" w:rsidP="0009456B">
      <w:pPr>
        <w:pStyle w:val="NoSpacing"/>
        <w:rPr>
          <w:rFonts w:ascii="Courier New" w:hAnsi="Courier New" w:cs="Courier New"/>
          <w:sz w:val="18"/>
          <w:szCs w:val="18"/>
        </w:rPr>
      </w:pPr>
      <w:r w:rsidRPr="0009456B">
        <w:rPr>
          <w:rFonts w:ascii="Courier New" w:hAnsi="Courier New" w:cs="Courier New"/>
          <w:sz w:val="18"/>
          <w:szCs w:val="18"/>
        </w:rPr>
        <w:t xml:space="preserve">    </w:t>
      </w:r>
      <w:proofErr w:type="spellStart"/>
      <w:r w:rsidRPr="0009456B">
        <w:rPr>
          <w:rFonts w:ascii="Courier New" w:hAnsi="Courier New" w:cs="Courier New"/>
          <w:sz w:val="18"/>
          <w:szCs w:val="18"/>
        </w:rPr>
        <w:t>ppath</w:t>
      </w:r>
      <w:proofErr w:type="spellEnd"/>
      <w:r w:rsidRPr="0009456B">
        <w:rPr>
          <w:rFonts w:ascii="Courier New" w:hAnsi="Courier New" w:cs="Courier New"/>
          <w:sz w:val="18"/>
          <w:szCs w:val="18"/>
        </w:rPr>
        <w:t xml:space="preserve"> = "C:\\Users\\Nate\\Documents\\ArcGIS\\Projects\\ProMapModule\\"</w:t>
      </w:r>
    </w:p>
    <w:p w14:paraId="1485EAD3" w14:textId="77777777" w:rsidR="0009456B" w:rsidRPr="0009456B" w:rsidRDefault="0009456B" w:rsidP="0009456B">
      <w:pPr>
        <w:pStyle w:val="NoSpacing"/>
        <w:rPr>
          <w:rFonts w:ascii="Courier New" w:hAnsi="Courier New" w:cs="Courier New"/>
          <w:sz w:val="18"/>
          <w:szCs w:val="18"/>
        </w:rPr>
      </w:pPr>
      <w:r w:rsidRPr="0009456B">
        <w:rPr>
          <w:rFonts w:ascii="Courier New" w:hAnsi="Courier New" w:cs="Courier New"/>
          <w:sz w:val="18"/>
          <w:szCs w:val="18"/>
        </w:rPr>
        <w:t xml:space="preserve">    </w:t>
      </w:r>
    </w:p>
    <w:p w14:paraId="708E4D4F" w14:textId="77777777" w:rsidR="0009456B" w:rsidRPr="0009456B" w:rsidRDefault="0009456B" w:rsidP="0009456B">
      <w:pPr>
        <w:pStyle w:val="NoSpacing"/>
        <w:rPr>
          <w:rFonts w:ascii="Courier New" w:hAnsi="Courier New" w:cs="Courier New"/>
          <w:sz w:val="18"/>
          <w:szCs w:val="18"/>
        </w:rPr>
      </w:pPr>
      <w:r w:rsidRPr="0009456B">
        <w:rPr>
          <w:rFonts w:ascii="Courier New" w:hAnsi="Courier New" w:cs="Courier New"/>
          <w:sz w:val="18"/>
          <w:szCs w:val="18"/>
        </w:rPr>
        <w:t xml:space="preserve">    # output for PDFs.  Change as desired.</w:t>
      </w:r>
    </w:p>
    <w:p w14:paraId="1E38B36E" w14:textId="77777777" w:rsidR="0009456B" w:rsidRPr="0009456B" w:rsidRDefault="0009456B" w:rsidP="0009456B">
      <w:pPr>
        <w:pStyle w:val="NoSpacing"/>
        <w:rPr>
          <w:rFonts w:ascii="Courier New" w:hAnsi="Courier New" w:cs="Courier New"/>
          <w:sz w:val="18"/>
          <w:szCs w:val="18"/>
        </w:rPr>
      </w:pPr>
      <w:r w:rsidRPr="0009456B">
        <w:rPr>
          <w:rFonts w:ascii="Courier New" w:hAnsi="Courier New" w:cs="Courier New"/>
          <w:sz w:val="18"/>
          <w:szCs w:val="18"/>
        </w:rPr>
        <w:t xml:space="preserve">    </w:t>
      </w:r>
    </w:p>
    <w:p w14:paraId="004853D0" w14:textId="77777777" w:rsidR="0009456B" w:rsidRPr="0009456B" w:rsidRDefault="0009456B" w:rsidP="0009456B">
      <w:pPr>
        <w:pStyle w:val="NoSpacing"/>
        <w:rPr>
          <w:rFonts w:ascii="Courier New" w:hAnsi="Courier New" w:cs="Courier New"/>
          <w:sz w:val="18"/>
          <w:szCs w:val="18"/>
        </w:rPr>
      </w:pPr>
      <w:r w:rsidRPr="0009456B">
        <w:rPr>
          <w:rFonts w:ascii="Courier New" w:hAnsi="Courier New" w:cs="Courier New"/>
          <w:sz w:val="18"/>
          <w:szCs w:val="18"/>
        </w:rPr>
        <w:t xml:space="preserve">    </w:t>
      </w:r>
      <w:proofErr w:type="spellStart"/>
      <w:r w:rsidRPr="0009456B">
        <w:rPr>
          <w:rFonts w:ascii="Courier New" w:hAnsi="Courier New" w:cs="Courier New"/>
          <w:sz w:val="18"/>
          <w:szCs w:val="18"/>
        </w:rPr>
        <w:t>mappath</w:t>
      </w:r>
      <w:proofErr w:type="spellEnd"/>
      <w:r w:rsidRPr="0009456B">
        <w:rPr>
          <w:rFonts w:ascii="Courier New" w:hAnsi="Courier New" w:cs="Courier New"/>
          <w:sz w:val="18"/>
          <w:szCs w:val="18"/>
        </w:rPr>
        <w:t xml:space="preserve"> = "c:\\temp\\"</w:t>
      </w:r>
    </w:p>
    <w:p w14:paraId="71C405A9" w14:textId="77777777" w:rsidR="0009456B" w:rsidRPr="0009456B" w:rsidRDefault="0009456B" w:rsidP="0009456B">
      <w:pPr>
        <w:pStyle w:val="NoSpacing"/>
        <w:rPr>
          <w:rFonts w:ascii="Courier New" w:hAnsi="Courier New" w:cs="Courier New"/>
          <w:sz w:val="18"/>
          <w:szCs w:val="18"/>
        </w:rPr>
      </w:pPr>
    </w:p>
    <w:p w14:paraId="081A1FF5" w14:textId="77777777" w:rsidR="0009456B" w:rsidRPr="0009456B" w:rsidRDefault="0009456B" w:rsidP="0009456B">
      <w:pPr>
        <w:pStyle w:val="NoSpacing"/>
        <w:rPr>
          <w:rFonts w:ascii="Courier New" w:hAnsi="Courier New" w:cs="Courier New"/>
          <w:sz w:val="18"/>
          <w:szCs w:val="18"/>
        </w:rPr>
      </w:pPr>
      <w:r w:rsidRPr="0009456B">
        <w:rPr>
          <w:rFonts w:ascii="Courier New" w:hAnsi="Courier New" w:cs="Courier New"/>
          <w:sz w:val="18"/>
          <w:szCs w:val="18"/>
        </w:rPr>
        <w:t xml:space="preserve">    # assign the pro project file to a variable</w:t>
      </w:r>
    </w:p>
    <w:p w14:paraId="6D48A9BB" w14:textId="77777777" w:rsidR="0009456B" w:rsidRPr="0009456B" w:rsidRDefault="0009456B" w:rsidP="0009456B">
      <w:pPr>
        <w:pStyle w:val="NoSpacing"/>
        <w:rPr>
          <w:rFonts w:ascii="Courier New" w:hAnsi="Courier New" w:cs="Courier New"/>
          <w:sz w:val="18"/>
          <w:szCs w:val="18"/>
        </w:rPr>
      </w:pPr>
      <w:r w:rsidRPr="0009456B">
        <w:rPr>
          <w:rFonts w:ascii="Courier New" w:hAnsi="Courier New" w:cs="Courier New"/>
          <w:sz w:val="18"/>
          <w:szCs w:val="18"/>
        </w:rPr>
        <w:t xml:space="preserve">    </w:t>
      </w:r>
      <w:proofErr w:type="spellStart"/>
      <w:r w:rsidRPr="0009456B">
        <w:rPr>
          <w:rFonts w:ascii="Courier New" w:hAnsi="Courier New" w:cs="Courier New"/>
          <w:sz w:val="18"/>
          <w:szCs w:val="18"/>
        </w:rPr>
        <w:t>aprx</w:t>
      </w:r>
      <w:proofErr w:type="spellEnd"/>
      <w:r w:rsidRPr="0009456B">
        <w:rPr>
          <w:rFonts w:ascii="Courier New" w:hAnsi="Courier New" w:cs="Courier New"/>
          <w:sz w:val="18"/>
          <w:szCs w:val="18"/>
        </w:rPr>
        <w:t xml:space="preserve"> = </w:t>
      </w:r>
      <w:proofErr w:type="spellStart"/>
      <w:r w:rsidRPr="0009456B">
        <w:rPr>
          <w:rFonts w:ascii="Courier New" w:hAnsi="Courier New" w:cs="Courier New"/>
          <w:sz w:val="18"/>
          <w:szCs w:val="18"/>
        </w:rPr>
        <w:t>arcpy.mp.ArcGISProject</w:t>
      </w:r>
      <w:proofErr w:type="spellEnd"/>
      <w:r w:rsidRPr="0009456B">
        <w:rPr>
          <w:rFonts w:ascii="Courier New" w:hAnsi="Courier New" w:cs="Courier New"/>
          <w:sz w:val="18"/>
          <w:szCs w:val="18"/>
        </w:rPr>
        <w:t>(</w:t>
      </w:r>
      <w:proofErr w:type="spellStart"/>
      <w:r w:rsidRPr="0009456B">
        <w:rPr>
          <w:rFonts w:ascii="Courier New" w:hAnsi="Courier New" w:cs="Courier New"/>
          <w:sz w:val="18"/>
          <w:szCs w:val="18"/>
        </w:rPr>
        <w:t>ppath</w:t>
      </w:r>
      <w:proofErr w:type="spellEnd"/>
      <w:r w:rsidRPr="0009456B">
        <w:rPr>
          <w:rFonts w:ascii="Courier New" w:hAnsi="Courier New" w:cs="Courier New"/>
          <w:sz w:val="18"/>
          <w:szCs w:val="18"/>
        </w:rPr>
        <w:t xml:space="preserve"> + "</w:t>
      </w:r>
      <w:proofErr w:type="spellStart"/>
      <w:r w:rsidRPr="0009456B">
        <w:rPr>
          <w:rFonts w:ascii="Courier New" w:hAnsi="Courier New" w:cs="Courier New"/>
          <w:sz w:val="18"/>
          <w:szCs w:val="18"/>
        </w:rPr>
        <w:t>MapBookProduction.aprx</w:t>
      </w:r>
      <w:proofErr w:type="spellEnd"/>
      <w:r w:rsidRPr="0009456B">
        <w:rPr>
          <w:rFonts w:ascii="Courier New" w:hAnsi="Courier New" w:cs="Courier New"/>
          <w:sz w:val="18"/>
          <w:szCs w:val="18"/>
        </w:rPr>
        <w:t>")</w:t>
      </w:r>
    </w:p>
    <w:p w14:paraId="17A45FD3" w14:textId="77777777" w:rsidR="0009456B" w:rsidRPr="0009456B" w:rsidRDefault="0009456B" w:rsidP="0009456B">
      <w:pPr>
        <w:pStyle w:val="NoSpacing"/>
        <w:rPr>
          <w:rFonts w:ascii="Courier New" w:hAnsi="Courier New" w:cs="Courier New"/>
          <w:sz w:val="18"/>
          <w:szCs w:val="18"/>
        </w:rPr>
      </w:pPr>
      <w:r w:rsidRPr="0009456B">
        <w:rPr>
          <w:rFonts w:ascii="Courier New" w:hAnsi="Courier New" w:cs="Courier New"/>
          <w:sz w:val="18"/>
          <w:szCs w:val="18"/>
        </w:rPr>
        <w:t xml:space="preserve">    </w:t>
      </w:r>
    </w:p>
    <w:p w14:paraId="17FCE2EB" w14:textId="77777777" w:rsidR="0009456B" w:rsidRPr="0009456B" w:rsidRDefault="0009456B" w:rsidP="0009456B">
      <w:pPr>
        <w:pStyle w:val="NoSpacing"/>
        <w:rPr>
          <w:rFonts w:ascii="Courier New" w:hAnsi="Courier New" w:cs="Courier New"/>
          <w:sz w:val="18"/>
          <w:szCs w:val="18"/>
        </w:rPr>
      </w:pPr>
      <w:r w:rsidRPr="0009456B">
        <w:rPr>
          <w:rFonts w:ascii="Courier New" w:hAnsi="Courier New" w:cs="Courier New"/>
          <w:sz w:val="18"/>
          <w:szCs w:val="18"/>
        </w:rPr>
        <w:t xml:space="preserve">    # get a list of Maps that contain layers</w:t>
      </w:r>
    </w:p>
    <w:p w14:paraId="5B9A0CDD" w14:textId="77777777" w:rsidR="0009456B" w:rsidRPr="0009456B" w:rsidRDefault="0009456B" w:rsidP="0009456B">
      <w:pPr>
        <w:pStyle w:val="NoSpacing"/>
        <w:rPr>
          <w:rFonts w:ascii="Courier New" w:hAnsi="Courier New" w:cs="Courier New"/>
          <w:sz w:val="18"/>
          <w:szCs w:val="18"/>
        </w:rPr>
      </w:pPr>
      <w:r w:rsidRPr="0009456B">
        <w:rPr>
          <w:rFonts w:ascii="Courier New" w:hAnsi="Courier New" w:cs="Courier New"/>
          <w:sz w:val="18"/>
          <w:szCs w:val="18"/>
        </w:rPr>
        <w:t xml:space="preserve">    # [0] </w:t>
      </w:r>
      <w:proofErr w:type="spellStart"/>
      <w:r w:rsidRPr="0009456B">
        <w:rPr>
          <w:rFonts w:ascii="Courier New" w:hAnsi="Courier New" w:cs="Courier New"/>
          <w:sz w:val="18"/>
          <w:szCs w:val="18"/>
        </w:rPr>
        <w:t>inicates</w:t>
      </w:r>
      <w:proofErr w:type="spellEnd"/>
      <w:r w:rsidRPr="0009456B">
        <w:rPr>
          <w:rFonts w:ascii="Courier New" w:hAnsi="Courier New" w:cs="Courier New"/>
          <w:sz w:val="18"/>
          <w:szCs w:val="18"/>
        </w:rPr>
        <w:t xml:space="preserve"> the first (or only map from the map list, in this case)</w:t>
      </w:r>
    </w:p>
    <w:p w14:paraId="3FEC5CAB" w14:textId="77777777" w:rsidR="0009456B" w:rsidRPr="0009456B" w:rsidRDefault="0009456B" w:rsidP="0009456B">
      <w:pPr>
        <w:pStyle w:val="NoSpacing"/>
        <w:rPr>
          <w:rFonts w:ascii="Courier New" w:hAnsi="Courier New" w:cs="Courier New"/>
          <w:sz w:val="18"/>
          <w:szCs w:val="18"/>
        </w:rPr>
      </w:pPr>
      <w:r w:rsidRPr="0009456B">
        <w:rPr>
          <w:rFonts w:ascii="Courier New" w:hAnsi="Courier New" w:cs="Courier New"/>
          <w:sz w:val="18"/>
          <w:szCs w:val="18"/>
        </w:rPr>
        <w:t xml:space="preserve">    </w:t>
      </w:r>
    </w:p>
    <w:p w14:paraId="69ABD28D" w14:textId="77777777" w:rsidR="0009456B" w:rsidRPr="0009456B" w:rsidRDefault="0009456B" w:rsidP="0009456B">
      <w:pPr>
        <w:pStyle w:val="NoSpacing"/>
        <w:rPr>
          <w:rFonts w:ascii="Courier New" w:hAnsi="Courier New" w:cs="Courier New"/>
          <w:sz w:val="18"/>
          <w:szCs w:val="18"/>
        </w:rPr>
      </w:pPr>
      <w:r w:rsidRPr="0009456B">
        <w:rPr>
          <w:rFonts w:ascii="Courier New" w:hAnsi="Courier New" w:cs="Courier New"/>
          <w:sz w:val="18"/>
          <w:szCs w:val="18"/>
        </w:rPr>
        <w:t xml:space="preserve">    </w:t>
      </w:r>
      <w:proofErr w:type="spellStart"/>
      <w:r w:rsidRPr="0009456B">
        <w:rPr>
          <w:rFonts w:ascii="Courier New" w:hAnsi="Courier New" w:cs="Courier New"/>
          <w:sz w:val="18"/>
          <w:szCs w:val="18"/>
        </w:rPr>
        <w:t>maplist</w:t>
      </w:r>
      <w:proofErr w:type="spellEnd"/>
      <w:r w:rsidRPr="0009456B">
        <w:rPr>
          <w:rFonts w:ascii="Courier New" w:hAnsi="Courier New" w:cs="Courier New"/>
          <w:sz w:val="18"/>
          <w:szCs w:val="18"/>
        </w:rPr>
        <w:t xml:space="preserve"> = </w:t>
      </w:r>
      <w:proofErr w:type="spellStart"/>
      <w:r w:rsidRPr="0009456B">
        <w:rPr>
          <w:rFonts w:ascii="Courier New" w:hAnsi="Courier New" w:cs="Courier New"/>
          <w:sz w:val="18"/>
          <w:szCs w:val="18"/>
        </w:rPr>
        <w:t>aprx.listMaps</w:t>
      </w:r>
      <w:proofErr w:type="spellEnd"/>
      <w:r w:rsidRPr="0009456B">
        <w:rPr>
          <w:rFonts w:ascii="Courier New" w:hAnsi="Courier New" w:cs="Courier New"/>
          <w:sz w:val="18"/>
          <w:szCs w:val="18"/>
        </w:rPr>
        <w:t>("Map") [0]  # the name of the Map tab is "Map"</w:t>
      </w:r>
    </w:p>
    <w:p w14:paraId="7FB96188" w14:textId="77777777" w:rsidR="0009456B" w:rsidRPr="0009456B" w:rsidRDefault="0009456B" w:rsidP="0009456B">
      <w:pPr>
        <w:pStyle w:val="NoSpacing"/>
        <w:rPr>
          <w:rFonts w:ascii="Courier New" w:hAnsi="Courier New" w:cs="Courier New"/>
          <w:sz w:val="18"/>
          <w:szCs w:val="18"/>
        </w:rPr>
      </w:pPr>
      <w:r w:rsidRPr="0009456B">
        <w:rPr>
          <w:rFonts w:ascii="Courier New" w:hAnsi="Courier New" w:cs="Courier New"/>
          <w:sz w:val="18"/>
          <w:szCs w:val="18"/>
        </w:rPr>
        <w:t xml:space="preserve">    layout = </w:t>
      </w:r>
      <w:proofErr w:type="spellStart"/>
      <w:r w:rsidRPr="0009456B">
        <w:rPr>
          <w:rFonts w:ascii="Courier New" w:hAnsi="Courier New" w:cs="Courier New"/>
          <w:sz w:val="18"/>
          <w:szCs w:val="18"/>
        </w:rPr>
        <w:t>aprx.listLayouts</w:t>
      </w:r>
      <w:proofErr w:type="spellEnd"/>
      <w:r w:rsidRPr="0009456B">
        <w:rPr>
          <w:rFonts w:ascii="Courier New" w:hAnsi="Courier New" w:cs="Courier New"/>
          <w:sz w:val="18"/>
          <w:szCs w:val="18"/>
        </w:rPr>
        <w:t>("Layout")[0] # the name of the Layout tab is "Layout"</w:t>
      </w:r>
    </w:p>
    <w:p w14:paraId="05DF9758" w14:textId="77777777" w:rsidR="0009456B" w:rsidRPr="0009456B" w:rsidRDefault="0009456B" w:rsidP="0009456B">
      <w:pPr>
        <w:pStyle w:val="NoSpacing"/>
        <w:rPr>
          <w:rFonts w:ascii="Courier New" w:hAnsi="Courier New" w:cs="Courier New"/>
          <w:sz w:val="18"/>
          <w:szCs w:val="18"/>
        </w:rPr>
      </w:pPr>
    </w:p>
    <w:p w14:paraId="6DBDC509" w14:textId="77777777" w:rsidR="0009456B" w:rsidRPr="0009456B" w:rsidRDefault="0009456B" w:rsidP="0009456B">
      <w:pPr>
        <w:pStyle w:val="NoSpacing"/>
        <w:rPr>
          <w:rFonts w:ascii="Courier New" w:hAnsi="Courier New" w:cs="Courier New"/>
          <w:sz w:val="18"/>
          <w:szCs w:val="18"/>
        </w:rPr>
      </w:pPr>
      <w:r w:rsidRPr="0009456B">
        <w:rPr>
          <w:rFonts w:ascii="Courier New" w:hAnsi="Courier New" w:cs="Courier New"/>
          <w:sz w:val="18"/>
          <w:szCs w:val="18"/>
        </w:rPr>
        <w:t xml:space="preserve">    # the name of the map frame in the layout is "Map Frame"</w:t>
      </w:r>
    </w:p>
    <w:p w14:paraId="243CE1B5" w14:textId="77777777" w:rsidR="00D72402" w:rsidRPr="0009456B" w:rsidRDefault="0009456B" w:rsidP="0009456B">
      <w:pPr>
        <w:pStyle w:val="NoSpacing"/>
        <w:rPr>
          <w:rFonts w:ascii="Courier New" w:hAnsi="Courier New" w:cs="Courier New"/>
          <w:sz w:val="18"/>
          <w:szCs w:val="18"/>
        </w:rPr>
      </w:pPr>
      <w:r w:rsidRPr="0009456B">
        <w:rPr>
          <w:rFonts w:ascii="Courier New" w:hAnsi="Courier New" w:cs="Courier New"/>
          <w:sz w:val="18"/>
          <w:szCs w:val="18"/>
        </w:rPr>
        <w:t xml:space="preserve">    </w:t>
      </w:r>
      <w:proofErr w:type="spellStart"/>
      <w:r w:rsidRPr="0009456B">
        <w:rPr>
          <w:rFonts w:ascii="Courier New" w:hAnsi="Courier New" w:cs="Courier New"/>
          <w:sz w:val="18"/>
          <w:szCs w:val="18"/>
        </w:rPr>
        <w:t>mapframe</w:t>
      </w:r>
      <w:proofErr w:type="spellEnd"/>
      <w:r w:rsidRPr="0009456B">
        <w:rPr>
          <w:rFonts w:ascii="Courier New" w:hAnsi="Courier New" w:cs="Courier New"/>
          <w:sz w:val="18"/>
          <w:szCs w:val="18"/>
        </w:rPr>
        <w:t xml:space="preserve"> = </w:t>
      </w:r>
      <w:proofErr w:type="spellStart"/>
      <w:r w:rsidRPr="0009456B">
        <w:rPr>
          <w:rFonts w:ascii="Courier New" w:hAnsi="Courier New" w:cs="Courier New"/>
          <w:sz w:val="18"/>
          <w:szCs w:val="18"/>
        </w:rPr>
        <w:t>layout.listElements</w:t>
      </w:r>
      <w:proofErr w:type="spellEnd"/>
      <w:r w:rsidRPr="0009456B">
        <w:rPr>
          <w:rFonts w:ascii="Courier New" w:hAnsi="Courier New" w:cs="Courier New"/>
          <w:sz w:val="18"/>
          <w:szCs w:val="18"/>
        </w:rPr>
        <w:t>("MAPFRAME_ELEMENT", "Map Frame")[0]</w:t>
      </w:r>
    </w:p>
    <w:p w14:paraId="4EABA4E9" w14:textId="77777777" w:rsidR="00D72402" w:rsidRDefault="00D72402"/>
    <w:p w14:paraId="29E2556A" w14:textId="77777777" w:rsidR="0009456B" w:rsidRDefault="0009456B" w:rsidP="0009456B">
      <w:pPr>
        <w:pStyle w:val="Heading1"/>
      </w:pPr>
      <w:bookmarkStart w:id="4" w:name="_Toc65008385"/>
      <w:r>
        <w:t>Set up a Layer List for Processing</w:t>
      </w:r>
      <w:bookmarkEnd w:id="4"/>
    </w:p>
    <w:p w14:paraId="12AC7AE3" w14:textId="77777777" w:rsidR="00277F51" w:rsidRDefault="00277F51"/>
    <w:p w14:paraId="6AF38405" w14:textId="4D3C0584" w:rsidR="0009456B" w:rsidRDefault="0009456B">
      <w:r>
        <w:t>A list of layers needs to be created so that layers can be processed; in particular, the Neighborhoods layer.</w:t>
      </w:r>
    </w:p>
    <w:p w14:paraId="1B1C9CB8" w14:textId="77777777" w:rsidR="0009456B" w:rsidRPr="0009456B" w:rsidRDefault="0009456B" w:rsidP="0009456B">
      <w:pPr>
        <w:pStyle w:val="NoSpacing"/>
        <w:rPr>
          <w:rFonts w:ascii="Courier New" w:hAnsi="Courier New" w:cs="Courier New"/>
          <w:sz w:val="20"/>
          <w:szCs w:val="20"/>
        </w:rPr>
      </w:pPr>
      <w:r w:rsidRPr="0009456B">
        <w:rPr>
          <w:rFonts w:ascii="Courier New" w:hAnsi="Courier New" w:cs="Courier New"/>
          <w:sz w:val="20"/>
          <w:szCs w:val="20"/>
        </w:rPr>
        <w:t># get a list of layers</w:t>
      </w:r>
    </w:p>
    <w:p w14:paraId="33B4FDB6" w14:textId="77777777" w:rsidR="0009456B" w:rsidRPr="0009456B" w:rsidRDefault="0009456B" w:rsidP="0009456B">
      <w:pPr>
        <w:pStyle w:val="NoSpacing"/>
        <w:rPr>
          <w:rFonts w:ascii="Courier New" w:hAnsi="Courier New" w:cs="Courier New"/>
          <w:sz w:val="20"/>
          <w:szCs w:val="20"/>
        </w:rPr>
      </w:pPr>
      <w:r w:rsidRPr="0009456B">
        <w:rPr>
          <w:rFonts w:ascii="Courier New" w:hAnsi="Courier New" w:cs="Courier New"/>
          <w:sz w:val="20"/>
          <w:szCs w:val="20"/>
        </w:rPr>
        <w:t xml:space="preserve">    for </w:t>
      </w:r>
      <w:proofErr w:type="spellStart"/>
      <w:r w:rsidRPr="0009456B">
        <w:rPr>
          <w:rFonts w:ascii="Courier New" w:hAnsi="Courier New" w:cs="Courier New"/>
          <w:sz w:val="20"/>
          <w:szCs w:val="20"/>
        </w:rPr>
        <w:t>TOCLayer</w:t>
      </w:r>
      <w:proofErr w:type="spellEnd"/>
      <w:r w:rsidRPr="0009456B">
        <w:rPr>
          <w:rFonts w:ascii="Courier New" w:hAnsi="Courier New" w:cs="Courier New"/>
          <w:sz w:val="20"/>
          <w:szCs w:val="20"/>
        </w:rPr>
        <w:t xml:space="preserve"> in </w:t>
      </w:r>
      <w:proofErr w:type="spellStart"/>
      <w:r w:rsidRPr="0009456B">
        <w:rPr>
          <w:rFonts w:ascii="Courier New" w:hAnsi="Courier New" w:cs="Courier New"/>
          <w:sz w:val="20"/>
          <w:szCs w:val="20"/>
        </w:rPr>
        <w:t>maplist.listLayers</w:t>
      </w:r>
      <w:proofErr w:type="spellEnd"/>
      <w:r w:rsidRPr="0009456B">
        <w:rPr>
          <w:rFonts w:ascii="Courier New" w:hAnsi="Courier New" w:cs="Courier New"/>
          <w:sz w:val="20"/>
          <w:szCs w:val="20"/>
        </w:rPr>
        <w:t>():</w:t>
      </w:r>
    </w:p>
    <w:p w14:paraId="4175F1CE" w14:textId="77777777" w:rsidR="0009456B" w:rsidRPr="0009456B" w:rsidRDefault="0009456B" w:rsidP="0009456B">
      <w:pPr>
        <w:pStyle w:val="NoSpacing"/>
        <w:rPr>
          <w:rFonts w:ascii="Courier New" w:hAnsi="Courier New" w:cs="Courier New"/>
          <w:sz w:val="20"/>
          <w:szCs w:val="20"/>
        </w:rPr>
      </w:pPr>
      <w:r w:rsidRPr="0009456B">
        <w:rPr>
          <w:rFonts w:ascii="Courier New" w:hAnsi="Courier New" w:cs="Courier New"/>
          <w:sz w:val="20"/>
          <w:szCs w:val="20"/>
        </w:rPr>
        <w:t xml:space="preserve">       </w:t>
      </w:r>
    </w:p>
    <w:p w14:paraId="64CA38A3" w14:textId="77777777" w:rsidR="0009456B" w:rsidRPr="0009456B" w:rsidRDefault="0009456B" w:rsidP="0009456B">
      <w:pPr>
        <w:pStyle w:val="NoSpacing"/>
        <w:rPr>
          <w:rFonts w:ascii="Courier New" w:hAnsi="Courier New" w:cs="Courier New"/>
          <w:sz w:val="20"/>
          <w:szCs w:val="20"/>
        </w:rPr>
      </w:pPr>
      <w:r w:rsidRPr="0009456B">
        <w:rPr>
          <w:rFonts w:ascii="Courier New" w:hAnsi="Courier New" w:cs="Courier New"/>
          <w:sz w:val="20"/>
          <w:szCs w:val="20"/>
        </w:rPr>
        <w:t xml:space="preserve">        print ("Layer Name " + str(</w:t>
      </w:r>
      <w:proofErr w:type="spellStart"/>
      <w:r w:rsidRPr="0009456B">
        <w:rPr>
          <w:rFonts w:ascii="Courier New" w:hAnsi="Courier New" w:cs="Courier New"/>
          <w:sz w:val="20"/>
          <w:szCs w:val="20"/>
        </w:rPr>
        <w:t>TOCLayer.longName</w:t>
      </w:r>
      <w:proofErr w:type="spellEnd"/>
      <w:r w:rsidRPr="0009456B">
        <w:rPr>
          <w:rFonts w:ascii="Courier New" w:hAnsi="Courier New" w:cs="Courier New"/>
          <w:sz w:val="20"/>
          <w:szCs w:val="20"/>
        </w:rPr>
        <w:t xml:space="preserve">)) </w:t>
      </w:r>
    </w:p>
    <w:p w14:paraId="3CEBA606" w14:textId="77777777" w:rsidR="0009456B" w:rsidRPr="0009456B" w:rsidRDefault="0009456B" w:rsidP="0009456B">
      <w:pPr>
        <w:pStyle w:val="NoSpacing"/>
        <w:rPr>
          <w:rFonts w:ascii="Courier New" w:hAnsi="Courier New" w:cs="Courier New"/>
          <w:sz w:val="20"/>
          <w:szCs w:val="20"/>
        </w:rPr>
      </w:pPr>
      <w:r w:rsidRPr="0009456B">
        <w:rPr>
          <w:rFonts w:ascii="Courier New" w:hAnsi="Courier New" w:cs="Courier New"/>
          <w:sz w:val="20"/>
          <w:szCs w:val="20"/>
        </w:rPr>
        <w:t xml:space="preserve">        if </w:t>
      </w:r>
      <w:proofErr w:type="spellStart"/>
      <w:r w:rsidRPr="0009456B">
        <w:rPr>
          <w:rFonts w:ascii="Courier New" w:hAnsi="Courier New" w:cs="Courier New"/>
          <w:sz w:val="20"/>
          <w:szCs w:val="20"/>
        </w:rPr>
        <w:t>TOCLayer.longName</w:t>
      </w:r>
      <w:proofErr w:type="spellEnd"/>
      <w:r w:rsidRPr="0009456B">
        <w:rPr>
          <w:rFonts w:ascii="Courier New" w:hAnsi="Courier New" w:cs="Courier New"/>
          <w:sz w:val="20"/>
          <w:szCs w:val="20"/>
        </w:rPr>
        <w:t xml:space="preserve"> == "Detail Map\\Neighborhoods":</w:t>
      </w:r>
    </w:p>
    <w:p w14:paraId="374D01BB" w14:textId="77777777" w:rsidR="0009456B" w:rsidRPr="0009456B" w:rsidRDefault="0009456B" w:rsidP="0009456B">
      <w:pPr>
        <w:pStyle w:val="NoSpacing"/>
        <w:rPr>
          <w:rFonts w:ascii="Courier New" w:hAnsi="Courier New" w:cs="Courier New"/>
          <w:sz w:val="20"/>
          <w:szCs w:val="20"/>
        </w:rPr>
      </w:pPr>
      <w:r w:rsidRPr="0009456B">
        <w:rPr>
          <w:rFonts w:ascii="Courier New" w:hAnsi="Courier New" w:cs="Courier New"/>
          <w:sz w:val="20"/>
          <w:szCs w:val="20"/>
        </w:rPr>
        <w:t xml:space="preserve">            print ("inside TOC")</w:t>
      </w:r>
    </w:p>
    <w:p w14:paraId="20483CB3" w14:textId="77777777" w:rsidR="0009456B" w:rsidRPr="0009456B" w:rsidRDefault="0009456B" w:rsidP="0009456B">
      <w:pPr>
        <w:pStyle w:val="NoSpacing"/>
        <w:rPr>
          <w:rFonts w:ascii="Courier New" w:hAnsi="Courier New" w:cs="Courier New"/>
          <w:sz w:val="20"/>
          <w:szCs w:val="20"/>
        </w:rPr>
      </w:pPr>
      <w:r w:rsidRPr="0009456B">
        <w:rPr>
          <w:rFonts w:ascii="Courier New" w:hAnsi="Courier New" w:cs="Courier New"/>
          <w:sz w:val="20"/>
          <w:szCs w:val="20"/>
        </w:rPr>
        <w:t xml:space="preserve">            </w:t>
      </w:r>
      <w:proofErr w:type="spellStart"/>
      <w:r w:rsidRPr="0009456B">
        <w:rPr>
          <w:rFonts w:ascii="Courier New" w:hAnsi="Courier New" w:cs="Courier New"/>
          <w:sz w:val="20"/>
          <w:szCs w:val="20"/>
        </w:rPr>
        <w:t>NHLayer</w:t>
      </w:r>
      <w:proofErr w:type="spellEnd"/>
      <w:r w:rsidRPr="0009456B">
        <w:rPr>
          <w:rFonts w:ascii="Courier New" w:hAnsi="Courier New" w:cs="Courier New"/>
          <w:sz w:val="20"/>
          <w:szCs w:val="20"/>
        </w:rPr>
        <w:t xml:space="preserve"> = </w:t>
      </w:r>
      <w:proofErr w:type="spellStart"/>
      <w:r w:rsidRPr="0009456B">
        <w:rPr>
          <w:rFonts w:ascii="Courier New" w:hAnsi="Courier New" w:cs="Courier New"/>
          <w:sz w:val="20"/>
          <w:szCs w:val="20"/>
        </w:rPr>
        <w:t>TOCLayer</w:t>
      </w:r>
      <w:proofErr w:type="spellEnd"/>
      <w:r w:rsidRPr="0009456B">
        <w:rPr>
          <w:rFonts w:ascii="Courier New" w:hAnsi="Courier New" w:cs="Courier New"/>
          <w:sz w:val="20"/>
          <w:szCs w:val="20"/>
        </w:rPr>
        <w:t xml:space="preserve">  # Assigning the specific </w:t>
      </w:r>
      <w:proofErr w:type="spellStart"/>
      <w:r w:rsidRPr="0009456B">
        <w:rPr>
          <w:rFonts w:ascii="Courier New" w:hAnsi="Courier New" w:cs="Courier New"/>
          <w:sz w:val="20"/>
          <w:szCs w:val="20"/>
        </w:rPr>
        <w:t>TOCLayer</w:t>
      </w:r>
      <w:proofErr w:type="spellEnd"/>
    </w:p>
    <w:p w14:paraId="0E4D69BC" w14:textId="77777777" w:rsidR="0009456B" w:rsidRPr="0009456B" w:rsidRDefault="0009456B" w:rsidP="0009456B">
      <w:pPr>
        <w:pStyle w:val="NoSpacing"/>
        <w:rPr>
          <w:rFonts w:ascii="Courier New" w:hAnsi="Courier New" w:cs="Courier New"/>
          <w:sz w:val="20"/>
          <w:szCs w:val="20"/>
        </w:rPr>
      </w:pPr>
      <w:r w:rsidRPr="0009456B">
        <w:rPr>
          <w:rFonts w:ascii="Courier New" w:hAnsi="Courier New" w:cs="Courier New"/>
          <w:sz w:val="20"/>
          <w:szCs w:val="20"/>
        </w:rPr>
        <w:t xml:space="preserve">                                # in this case the neighborhood layer to</w:t>
      </w:r>
    </w:p>
    <w:p w14:paraId="4ADE0872" w14:textId="77777777" w:rsidR="0009456B" w:rsidRDefault="0009456B" w:rsidP="0009456B">
      <w:pPr>
        <w:pStyle w:val="NoSpacing"/>
        <w:rPr>
          <w:rFonts w:ascii="Courier New" w:hAnsi="Courier New" w:cs="Courier New"/>
          <w:sz w:val="20"/>
          <w:szCs w:val="20"/>
        </w:rPr>
      </w:pPr>
      <w:r w:rsidRPr="0009456B">
        <w:rPr>
          <w:rFonts w:ascii="Courier New" w:hAnsi="Courier New" w:cs="Courier New"/>
          <w:sz w:val="20"/>
          <w:szCs w:val="20"/>
        </w:rPr>
        <w:t xml:space="preserve">                                # the variable </w:t>
      </w:r>
      <w:proofErr w:type="spellStart"/>
      <w:r w:rsidRPr="0009456B">
        <w:rPr>
          <w:rFonts w:ascii="Courier New" w:hAnsi="Courier New" w:cs="Courier New"/>
          <w:sz w:val="20"/>
          <w:szCs w:val="20"/>
        </w:rPr>
        <w:t>NHLayer</w:t>
      </w:r>
      <w:proofErr w:type="spellEnd"/>
    </w:p>
    <w:p w14:paraId="42F6CB44" w14:textId="77777777" w:rsidR="0009456B" w:rsidRDefault="0009456B" w:rsidP="0009456B"/>
    <w:p w14:paraId="22A22051" w14:textId="77777777" w:rsidR="00C7606C" w:rsidRDefault="00C7606C" w:rsidP="0009456B"/>
    <w:p w14:paraId="2BC853E3" w14:textId="77777777" w:rsidR="00C7606C" w:rsidRDefault="00C7606C">
      <w:pPr>
        <w:rPr>
          <w:rFonts w:asciiTheme="majorHAnsi" w:eastAsiaTheme="majorEastAsia" w:hAnsiTheme="majorHAnsi" w:cstheme="majorBidi"/>
          <w:color w:val="2F5496" w:themeColor="accent1" w:themeShade="BF"/>
          <w:sz w:val="26"/>
          <w:szCs w:val="26"/>
        </w:rPr>
      </w:pPr>
      <w:r>
        <w:br w:type="page"/>
      </w:r>
    </w:p>
    <w:p w14:paraId="69B8817D" w14:textId="180B467A" w:rsidR="00C7606C" w:rsidRDefault="00C7606C" w:rsidP="00C7606C">
      <w:pPr>
        <w:pStyle w:val="Heading2"/>
      </w:pPr>
      <w:bookmarkStart w:id="5" w:name="_Toc65008386"/>
      <w:r>
        <w:lastRenderedPageBreak/>
        <w:t xml:space="preserve">Bonus Section </w:t>
      </w:r>
      <w:r w:rsidR="00152773">
        <w:t xml:space="preserve">(optional) </w:t>
      </w:r>
      <w:r>
        <w:t>– Add the City Boundary Layer File</w:t>
      </w:r>
      <w:bookmarkEnd w:id="5"/>
    </w:p>
    <w:p w14:paraId="72243973" w14:textId="77777777" w:rsidR="00277F51" w:rsidRDefault="00277F51" w:rsidP="0009456B"/>
    <w:p w14:paraId="10E0BEFB" w14:textId="7DF31973" w:rsidR="0009456B" w:rsidRDefault="00D24009" w:rsidP="0009456B">
      <w:r>
        <w:t xml:space="preserve">A “Bonus” section is provided, for those who care to add the </w:t>
      </w:r>
      <w:proofErr w:type="spellStart"/>
      <w:r w:rsidRPr="00D24009">
        <w:rPr>
          <w:b/>
          <w:bCs/>
        </w:rPr>
        <w:t>City_Boundary.lyrx</w:t>
      </w:r>
      <w:proofErr w:type="spellEnd"/>
      <w:r>
        <w:t xml:space="preserve"> file noted above.  See the </w:t>
      </w:r>
      <w:proofErr w:type="spellStart"/>
      <w:r>
        <w:t>Jupyter</w:t>
      </w:r>
      <w:proofErr w:type="spellEnd"/>
      <w:r>
        <w:t xml:space="preserve"> notebook and the stump code script for more details.</w:t>
      </w:r>
    </w:p>
    <w:p w14:paraId="190B5D68" w14:textId="77777777" w:rsidR="00D24009" w:rsidRDefault="00D24009" w:rsidP="0009456B">
      <w:r>
        <w:t>Only 2 lines are required:</w:t>
      </w:r>
    </w:p>
    <w:p w14:paraId="640B176D" w14:textId="77777777" w:rsidR="00D24009" w:rsidRDefault="00D24009" w:rsidP="00D24009">
      <w:pPr>
        <w:pStyle w:val="ListParagraph"/>
        <w:numPr>
          <w:ilvl w:val="0"/>
          <w:numId w:val="1"/>
        </w:numPr>
      </w:pPr>
      <w:r>
        <w:t>The full path to the .LYRX file</w:t>
      </w:r>
    </w:p>
    <w:p w14:paraId="188E96BA" w14:textId="77777777" w:rsidR="00D24009" w:rsidRDefault="00D24009" w:rsidP="00D24009">
      <w:pPr>
        <w:pStyle w:val="ListParagraph"/>
        <w:numPr>
          <w:ilvl w:val="0"/>
          <w:numId w:val="1"/>
        </w:numPr>
      </w:pPr>
      <w:r>
        <w:t xml:space="preserve">Write the line to “add” the layer to the Map (i.e. using the </w:t>
      </w:r>
      <w:proofErr w:type="spellStart"/>
      <w:r w:rsidRPr="00D24009">
        <w:rPr>
          <w:b/>
          <w:bCs/>
        </w:rPr>
        <w:t>maplist</w:t>
      </w:r>
      <w:proofErr w:type="spellEnd"/>
      <w:r>
        <w:t xml:space="preserve"> variable)</w:t>
      </w:r>
    </w:p>
    <w:p w14:paraId="31392727" w14:textId="77777777" w:rsidR="00D24009" w:rsidRDefault="00D24009" w:rsidP="00D24009">
      <w:pPr>
        <w:pStyle w:val="Heading1"/>
      </w:pPr>
      <w:bookmarkStart w:id="6" w:name="_Toc65008387"/>
      <w:r>
        <w:t>Set up the Search Cursor for the Neighborhoods Layer</w:t>
      </w:r>
      <w:bookmarkEnd w:id="6"/>
    </w:p>
    <w:p w14:paraId="540B6F39" w14:textId="77777777" w:rsidR="00277F51" w:rsidRDefault="00277F51" w:rsidP="00D24009"/>
    <w:p w14:paraId="789FC4E1" w14:textId="72BCE789" w:rsidR="00D24009" w:rsidRDefault="00D24009" w:rsidP="00D24009">
      <w:r>
        <w:t xml:space="preserve">This is provided for you.  Note the layer name (which is created above) and the </w:t>
      </w:r>
      <w:proofErr w:type="spellStart"/>
      <w:r>
        <w:t>field_name</w:t>
      </w:r>
      <w:proofErr w:type="spellEnd"/>
      <w:r>
        <w:t xml:space="preserve"> list that contains only one value the “NAME” field.</w:t>
      </w:r>
    </w:p>
    <w:p w14:paraId="2450D10B" w14:textId="77777777" w:rsidR="00D24009" w:rsidRDefault="00D24009" w:rsidP="00D24009"/>
    <w:p w14:paraId="4B705CA6" w14:textId="77777777" w:rsidR="00D24009" w:rsidRPr="00D24009" w:rsidRDefault="00D24009" w:rsidP="00D24009">
      <w:pPr>
        <w:pStyle w:val="NoSpacing"/>
        <w:rPr>
          <w:rFonts w:ascii="Courier New" w:hAnsi="Courier New" w:cs="Courier New"/>
        </w:rPr>
      </w:pPr>
      <w:r>
        <w:rPr>
          <w:rFonts w:ascii="Courier New" w:hAnsi="Courier New" w:cs="Courier New"/>
        </w:rPr>
        <w:t xml:space="preserve">    </w:t>
      </w:r>
      <w:r w:rsidRPr="00D24009">
        <w:rPr>
          <w:rFonts w:ascii="Courier New" w:hAnsi="Courier New" w:cs="Courier New"/>
        </w:rPr>
        <w:t xml:space="preserve"># Create a search cursor on the </w:t>
      </w:r>
      <w:proofErr w:type="spellStart"/>
      <w:r w:rsidRPr="00D24009">
        <w:rPr>
          <w:rFonts w:ascii="Courier New" w:hAnsi="Courier New" w:cs="Courier New"/>
        </w:rPr>
        <w:t>NHLayer</w:t>
      </w:r>
      <w:proofErr w:type="spellEnd"/>
    </w:p>
    <w:p w14:paraId="309F3B5A" w14:textId="77777777" w:rsidR="00D24009" w:rsidRPr="00D24009" w:rsidRDefault="00D24009" w:rsidP="00D24009">
      <w:pPr>
        <w:pStyle w:val="NoSpacing"/>
        <w:rPr>
          <w:rFonts w:ascii="Courier New" w:hAnsi="Courier New" w:cs="Courier New"/>
        </w:rPr>
      </w:pPr>
      <w:r w:rsidRPr="00D24009">
        <w:rPr>
          <w:rFonts w:ascii="Courier New" w:hAnsi="Courier New" w:cs="Courier New"/>
        </w:rPr>
        <w:t xml:space="preserve">    </w:t>
      </w:r>
    </w:p>
    <w:p w14:paraId="67B4A683" w14:textId="77777777" w:rsidR="00D24009" w:rsidRPr="00D24009" w:rsidRDefault="00D24009" w:rsidP="00D24009">
      <w:pPr>
        <w:pStyle w:val="NoSpacing"/>
        <w:rPr>
          <w:rFonts w:ascii="Courier New" w:hAnsi="Courier New" w:cs="Courier New"/>
        </w:rPr>
      </w:pPr>
      <w:r w:rsidRPr="00D24009">
        <w:rPr>
          <w:rFonts w:ascii="Courier New" w:hAnsi="Courier New" w:cs="Courier New"/>
        </w:rPr>
        <w:t xml:space="preserve">    </w:t>
      </w:r>
      <w:proofErr w:type="spellStart"/>
      <w:r w:rsidRPr="00D24009">
        <w:rPr>
          <w:rFonts w:ascii="Courier New" w:hAnsi="Courier New" w:cs="Courier New"/>
        </w:rPr>
        <w:t>field_name</w:t>
      </w:r>
      <w:proofErr w:type="spellEnd"/>
      <w:r w:rsidRPr="00D24009">
        <w:rPr>
          <w:rFonts w:ascii="Courier New" w:hAnsi="Courier New" w:cs="Courier New"/>
        </w:rPr>
        <w:t xml:space="preserve"> = ["NAME"]</w:t>
      </w:r>
    </w:p>
    <w:p w14:paraId="1864DFFC" w14:textId="77777777" w:rsidR="00D24009" w:rsidRPr="00D24009" w:rsidRDefault="00D24009" w:rsidP="00D24009">
      <w:pPr>
        <w:pStyle w:val="NoSpacing"/>
        <w:rPr>
          <w:rFonts w:ascii="Courier New" w:hAnsi="Courier New" w:cs="Courier New"/>
        </w:rPr>
      </w:pPr>
      <w:r w:rsidRPr="00D24009">
        <w:rPr>
          <w:rFonts w:ascii="Courier New" w:hAnsi="Courier New" w:cs="Courier New"/>
        </w:rPr>
        <w:t xml:space="preserve">    with </w:t>
      </w:r>
      <w:proofErr w:type="spellStart"/>
      <w:r w:rsidRPr="00D24009">
        <w:rPr>
          <w:rFonts w:ascii="Courier New" w:hAnsi="Courier New" w:cs="Courier New"/>
        </w:rPr>
        <w:t>arcpy.da.SearchCursor</w:t>
      </w:r>
      <w:proofErr w:type="spellEnd"/>
      <w:r w:rsidRPr="00D24009">
        <w:rPr>
          <w:rFonts w:ascii="Courier New" w:hAnsi="Courier New" w:cs="Courier New"/>
        </w:rPr>
        <w:t>(</w:t>
      </w:r>
      <w:proofErr w:type="spellStart"/>
      <w:r w:rsidRPr="00D24009">
        <w:rPr>
          <w:rFonts w:ascii="Courier New" w:hAnsi="Courier New" w:cs="Courier New"/>
        </w:rPr>
        <w:t>NHLayer</w:t>
      </w:r>
      <w:proofErr w:type="spellEnd"/>
      <w:r w:rsidRPr="00D24009">
        <w:rPr>
          <w:rFonts w:ascii="Courier New" w:hAnsi="Courier New" w:cs="Courier New"/>
        </w:rPr>
        <w:t xml:space="preserve">, </w:t>
      </w:r>
      <w:proofErr w:type="spellStart"/>
      <w:r w:rsidRPr="00D24009">
        <w:rPr>
          <w:rFonts w:ascii="Courier New" w:hAnsi="Courier New" w:cs="Courier New"/>
        </w:rPr>
        <w:t>field_name</w:t>
      </w:r>
      <w:proofErr w:type="spellEnd"/>
      <w:r w:rsidRPr="00D24009">
        <w:rPr>
          <w:rFonts w:ascii="Courier New" w:hAnsi="Courier New" w:cs="Courier New"/>
        </w:rPr>
        <w:t xml:space="preserve">) as </w:t>
      </w:r>
      <w:proofErr w:type="spellStart"/>
      <w:r w:rsidRPr="00D24009">
        <w:rPr>
          <w:rFonts w:ascii="Courier New" w:hAnsi="Courier New" w:cs="Courier New"/>
        </w:rPr>
        <w:t>NHrows</w:t>
      </w:r>
      <w:proofErr w:type="spellEnd"/>
      <w:r w:rsidRPr="00D24009">
        <w:rPr>
          <w:rFonts w:ascii="Courier New" w:hAnsi="Courier New" w:cs="Courier New"/>
        </w:rPr>
        <w:t>:</w:t>
      </w:r>
    </w:p>
    <w:p w14:paraId="70F18BB4" w14:textId="77777777" w:rsidR="00D24009" w:rsidRPr="00D24009" w:rsidRDefault="00D24009" w:rsidP="00D24009">
      <w:pPr>
        <w:pStyle w:val="NoSpacing"/>
        <w:rPr>
          <w:rFonts w:ascii="Courier New" w:hAnsi="Courier New" w:cs="Courier New"/>
        </w:rPr>
      </w:pPr>
      <w:r w:rsidRPr="00D24009">
        <w:rPr>
          <w:rFonts w:ascii="Courier New" w:hAnsi="Courier New" w:cs="Courier New"/>
        </w:rPr>
        <w:t xml:space="preserve">    </w:t>
      </w:r>
    </w:p>
    <w:p w14:paraId="7D896B54" w14:textId="77777777" w:rsidR="00D24009" w:rsidRPr="00D24009" w:rsidRDefault="00D24009" w:rsidP="00D24009">
      <w:pPr>
        <w:pStyle w:val="NoSpacing"/>
        <w:rPr>
          <w:rFonts w:ascii="Courier New" w:hAnsi="Courier New" w:cs="Courier New"/>
        </w:rPr>
      </w:pPr>
      <w:r w:rsidRPr="00D24009">
        <w:rPr>
          <w:rFonts w:ascii="Courier New" w:hAnsi="Courier New" w:cs="Courier New"/>
        </w:rPr>
        <w:t xml:space="preserve">        # !!!! indent here (because of the "with" statement)</w:t>
      </w:r>
    </w:p>
    <w:p w14:paraId="1BE767EF" w14:textId="77777777" w:rsidR="00D24009" w:rsidRDefault="00D24009" w:rsidP="00D24009"/>
    <w:p w14:paraId="178AFD64" w14:textId="77777777" w:rsidR="00D24009" w:rsidRDefault="00D24009" w:rsidP="00D24009">
      <w:pPr>
        <w:pStyle w:val="Heading1"/>
      </w:pPr>
      <w:bookmarkStart w:id="7" w:name="_Toc65008388"/>
      <w:r>
        <w:t>Setup the Loop to Process each Neighborhood</w:t>
      </w:r>
      <w:bookmarkEnd w:id="7"/>
    </w:p>
    <w:p w14:paraId="14114DC0" w14:textId="77777777" w:rsidR="00D24471" w:rsidRDefault="00D24471" w:rsidP="00D24009"/>
    <w:p w14:paraId="4A279655" w14:textId="554A0792" w:rsidR="00D24009" w:rsidRDefault="00D24009" w:rsidP="00D24009">
      <w:r>
        <w:t>Once the Search Cursor is created, a for loop is used to iterate over each neighborhood record.</w:t>
      </w:r>
    </w:p>
    <w:p w14:paraId="6BBF0CC6" w14:textId="77777777" w:rsidR="00D24009" w:rsidRPr="00D24009" w:rsidRDefault="00D24009" w:rsidP="00D24009">
      <w:pPr>
        <w:pStyle w:val="NoSpacing"/>
        <w:ind w:firstLine="720"/>
        <w:rPr>
          <w:rFonts w:ascii="Courier New" w:hAnsi="Courier New" w:cs="Courier New"/>
        </w:rPr>
      </w:pPr>
      <w:r>
        <w:rPr>
          <w:rFonts w:ascii="Courier New" w:hAnsi="Courier New" w:cs="Courier New"/>
        </w:rPr>
        <w:t xml:space="preserve">   </w:t>
      </w:r>
      <w:r w:rsidRPr="00D24009">
        <w:rPr>
          <w:rFonts w:ascii="Courier New" w:hAnsi="Courier New" w:cs="Courier New"/>
        </w:rPr>
        <w:t># Create a for loop to loop through the individual rows</w:t>
      </w:r>
    </w:p>
    <w:p w14:paraId="1B59F63A" w14:textId="77777777" w:rsidR="00D24009" w:rsidRPr="00D24009" w:rsidRDefault="00D24009" w:rsidP="00D24009">
      <w:pPr>
        <w:pStyle w:val="NoSpacing"/>
        <w:rPr>
          <w:rFonts w:ascii="Courier New" w:hAnsi="Courier New" w:cs="Courier New"/>
        </w:rPr>
      </w:pPr>
      <w:r w:rsidRPr="00D24009">
        <w:rPr>
          <w:rFonts w:ascii="Courier New" w:hAnsi="Courier New" w:cs="Courier New"/>
        </w:rPr>
        <w:t xml:space="preserve">        # of the neighborhood layer.</w:t>
      </w:r>
    </w:p>
    <w:p w14:paraId="6547D0EE" w14:textId="77777777" w:rsidR="00D24009" w:rsidRPr="00D24009" w:rsidRDefault="00D24009" w:rsidP="00D24009">
      <w:pPr>
        <w:pStyle w:val="NoSpacing"/>
        <w:rPr>
          <w:rFonts w:ascii="Courier New" w:hAnsi="Courier New" w:cs="Courier New"/>
        </w:rPr>
      </w:pPr>
    </w:p>
    <w:p w14:paraId="0F272DB4" w14:textId="77777777" w:rsidR="00D24009" w:rsidRPr="00D24009" w:rsidRDefault="00D24009" w:rsidP="00D24009">
      <w:pPr>
        <w:pStyle w:val="NoSpacing"/>
        <w:rPr>
          <w:rFonts w:ascii="Courier New" w:hAnsi="Courier New" w:cs="Courier New"/>
        </w:rPr>
      </w:pPr>
      <w:r w:rsidRPr="00D24009">
        <w:rPr>
          <w:rFonts w:ascii="Courier New" w:hAnsi="Courier New" w:cs="Courier New"/>
        </w:rPr>
        <w:t xml:space="preserve">        for </w:t>
      </w:r>
      <w:proofErr w:type="spellStart"/>
      <w:r w:rsidRPr="00D24009">
        <w:rPr>
          <w:rFonts w:ascii="Courier New" w:hAnsi="Courier New" w:cs="Courier New"/>
        </w:rPr>
        <w:t>NHrow</w:t>
      </w:r>
      <w:proofErr w:type="spellEnd"/>
      <w:r w:rsidRPr="00D24009">
        <w:rPr>
          <w:rFonts w:ascii="Courier New" w:hAnsi="Courier New" w:cs="Courier New"/>
        </w:rPr>
        <w:t xml:space="preserve"> in </w:t>
      </w:r>
      <w:proofErr w:type="spellStart"/>
      <w:r w:rsidRPr="00D24009">
        <w:rPr>
          <w:rFonts w:ascii="Courier New" w:hAnsi="Courier New" w:cs="Courier New"/>
        </w:rPr>
        <w:t>NHrows</w:t>
      </w:r>
      <w:proofErr w:type="spellEnd"/>
      <w:r w:rsidRPr="00D24009">
        <w:rPr>
          <w:rFonts w:ascii="Courier New" w:hAnsi="Courier New" w:cs="Courier New"/>
        </w:rPr>
        <w:t>:</w:t>
      </w:r>
    </w:p>
    <w:p w14:paraId="6D1113CD" w14:textId="77777777" w:rsidR="00D24009" w:rsidRDefault="00D24009" w:rsidP="00D24009"/>
    <w:p w14:paraId="7229F7DF" w14:textId="77777777" w:rsidR="00D24471" w:rsidRDefault="00D24471">
      <w:pPr>
        <w:rPr>
          <w:rFonts w:asciiTheme="majorHAnsi" w:eastAsiaTheme="majorEastAsia" w:hAnsiTheme="majorHAnsi" w:cstheme="majorBidi"/>
          <w:color w:val="2F5496" w:themeColor="accent1" w:themeShade="BF"/>
          <w:sz w:val="32"/>
          <w:szCs w:val="32"/>
        </w:rPr>
      </w:pPr>
      <w:r>
        <w:br w:type="page"/>
      </w:r>
    </w:p>
    <w:p w14:paraId="43318F44" w14:textId="37DB4670" w:rsidR="00D24009" w:rsidRDefault="00D24009" w:rsidP="0010466C">
      <w:pPr>
        <w:pStyle w:val="Heading1"/>
      </w:pPr>
      <w:bookmarkStart w:id="8" w:name="_Toc65008389"/>
      <w:r>
        <w:lastRenderedPageBreak/>
        <w:t>Access the Row and Process the Map Components</w:t>
      </w:r>
      <w:bookmarkEnd w:id="8"/>
    </w:p>
    <w:p w14:paraId="1ABBF60E" w14:textId="77777777" w:rsidR="00D24471" w:rsidRDefault="00D24471" w:rsidP="00D24009"/>
    <w:p w14:paraId="5F51FDD7" w14:textId="76E06CD4" w:rsidR="00D24009" w:rsidRDefault="00D24009" w:rsidP="00D24009">
      <w:r>
        <w:t>Another “indentation” here.</w:t>
      </w:r>
    </w:p>
    <w:p w14:paraId="67840EA6" w14:textId="77777777" w:rsidR="0010466C" w:rsidRDefault="0010466C" w:rsidP="00D24009">
      <w:r>
        <w:t xml:space="preserve">After creating a variable to store the neighborhood name (NAME field) the following will be accomplished.  See the </w:t>
      </w:r>
      <w:proofErr w:type="spellStart"/>
      <w:r>
        <w:t>Jupyter</w:t>
      </w:r>
      <w:proofErr w:type="spellEnd"/>
      <w:r>
        <w:t xml:space="preserve"> notebook and in-line commentary.</w:t>
      </w:r>
    </w:p>
    <w:p w14:paraId="5032E593" w14:textId="77777777" w:rsidR="0010466C" w:rsidRDefault="0010466C" w:rsidP="0010466C">
      <w:pPr>
        <w:pStyle w:val="NoSpacing"/>
      </w:pPr>
      <w:r>
        <w:t>1. The NAME of the neighborhood will be obtained (read from the neighborhood layer)</w:t>
      </w:r>
    </w:p>
    <w:p w14:paraId="4B9E0820" w14:textId="77777777" w:rsidR="0010466C" w:rsidRDefault="0010466C" w:rsidP="0010466C">
      <w:pPr>
        <w:pStyle w:val="NoSpacing"/>
      </w:pPr>
      <w:r>
        <w:t xml:space="preserve">2. A query will be created such that </w:t>
      </w:r>
    </w:p>
    <w:p w14:paraId="08AA97A8" w14:textId="77777777" w:rsidR="0010466C" w:rsidRDefault="0010466C" w:rsidP="0010466C">
      <w:pPr>
        <w:pStyle w:val="NoSpacing"/>
      </w:pPr>
    </w:p>
    <w:p w14:paraId="1388CE51" w14:textId="241DD366" w:rsidR="0010466C" w:rsidRPr="0075663D" w:rsidRDefault="0010466C" w:rsidP="00D24471">
      <w:pPr>
        <w:pStyle w:val="NoSpacing"/>
        <w:ind w:firstLine="720"/>
        <w:rPr>
          <w:rFonts w:ascii="Courier New" w:hAnsi="Courier New" w:cs="Courier New"/>
        </w:rPr>
      </w:pPr>
      <w:r w:rsidRPr="0075663D">
        <w:rPr>
          <w:rFonts w:ascii="Courier New" w:hAnsi="Courier New" w:cs="Courier New"/>
        </w:rPr>
        <w:t>query = """</w:t>
      </w:r>
      <w:r w:rsidR="00D24471" w:rsidRPr="0075663D">
        <w:rPr>
          <w:rFonts w:ascii="Courier New" w:hAnsi="Courier New" w:cs="Courier New"/>
        </w:rPr>
        <w:t xml:space="preserve"> </w:t>
      </w:r>
      <w:r w:rsidRPr="0075663D">
        <w:rPr>
          <w:rFonts w:ascii="Courier New" w:hAnsi="Courier New" w:cs="Courier New"/>
        </w:rPr>
        <w:t xml:space="preserve">"NAME" = '""" + </w:t>
      </w:r>
      <w:proofErr w:type="spellStart"/>
      <w:r w:rsidRPr="0075663D">
        <w:rPr>
          <w:rFonts w:ascii="Courier New" w:hAnsi="Courier New" w:cs="Courier New"/>
        </w:rPr>
        <w:t>NHName</w:t>
      </w:r>
      <w:proofErr w:type="spellEnd"/>
      <w:r w:rsidRPr="0075663D">
        <w:rPr>
          <w:rFonts w:ascii="Courier New" w:hAnsi="Courier New" w:cs="Courier New"/>
        </w:rPr>
        <w:t xml:space="preserve"> + """'"""</w:t>
      </w:r>
    </w:p>
    <w:p w14:paraId="025FBB71" w14:textId="77777777" w:rsidR="0010466C" w:rsidRDefault="0010466C" w:rsidP="0010466C">
      <w:pPr>
        <w:pStyle w:val="NoSpacing"/>
      </w:pPr>
    </w:p>
    <w:p w14:paraId="2DA69281" w14:textId="77777777" w:rsidR="0010466C" w:rsidRDefault="0010466C" w:rsidP="0010466C">
      <w:pPr>
        <w:pStyle w:val="NoSpacing"/>
      </w:pPr>
      <w:r>
        <w:t xml:space="preserve">3. The </w:t>
      </w:r>
      <w:r w:rsidRPr="0010466C">
        <w:rPr>
          <w:b/>
          <w:bCs/>
        </w:rPr>
        <w:t>query</w:t>
      </w:r>
      <w:r>
        <w:t xml:space="preserve"> will change the </w:t>
      </w:r>
      <w:proofErr w:type="spellStart"/>
      <w:r w:rsidRPr="0010466C">
        <w:rPr>
          <w:b/>
          <w:bCs/>
        </w:rPr>
        <w:t>defintionQuery</w:t>
      </w:r>
      <w:proofErr w:type="spellEnd"/>
      <w:r>
        <w:t xml:space="preserve"> property on the neighborhoods layer</w:t>
      </w:r>
    </w:p>
    <w:p w14:paraId="6A4F1809" w14:textId="77777777" w:rsidR="0010466C" w:rsidRDefault="0010466C" w:rsidP="0010466C">
      <w:pPr>
        <w:pStyle w:val="NoSpacing"/>
      </w:pPr>
      <w:r>
        <w:t xml:space="preserve">4. The extent of the will be "gotten" (i.e. use the </w:t>
      </w:r>
      <w:proofErr w:type="spellStart"/>
      <w:r w:rsidRPr="0010466C">
        <w:rPr>
          <w:b/>
          <w:bCs/>
        </w:rPr>
        <w:t>getLayerExtent</w:t>
      </w:r>
      <w:proofErr w:type="spellEnd"/>
      <w:r>
        <w:t xml:space="preserve">) from the </w:t>
      </w:r>
      <w:r w:rsidRPr="0010466C">
        <w:rPr>
          <w:b/>
          <w:bCs/>
        </w:rPr>
        <w:t>neighborhoods layer</w:t>
      </w:r>
    </w:p>
    <w:p w14:paraId="7759F273" w14:textId="21C67680" w:rsidR="0010466C" w:rsidRDefault="0010466C" w:rsidP="0010466C">
      <w:pPr>
        <w:pStyle w:val="NoSpacing"/>
      </w:pPr>
      <w:r>
        <w:t xml:space="preserve">5. The </w:t>
      </w:r>
      <w:proofErr w:type="spellStart"/>
      <w:r w:rsidRPr="0010466C">
        <w:rPr>
          <w:b/>
          <w:bCs/>
        </w:rPr>
        <w:t>mapframe</w:t>
      </w:r>
      <w:proofErr w:type="spellEnd"/>
      <w:r>
        <w:t xml:space="preserve"> will be "set" using </w:t>
      </w:r>
      <w:proofErr w:type="spellStart"/>
      <w:r w:rsidRPr="0010466C">
        <w:rPr>
          <w:b/>
          <w:bCs/>
        </w:rPr>
        <w:t>setExtent</w:t>
      </w:r>
      <w:proofErr w:type="spellEnd"/>
    </w:p>
    <w:p w14:paraId="50B7162B" w14:textId="77777777" w:rsidR="0010466C" w:rsidRDefault="0010466C" w:rsidP="0010466C">
      <w:pPr>
        <w:pStyle w:val="NoSpacing"/>
      </w:pPr>
      <w:r>
        <w:t xml:space="preserve">6. The </w:t>
      </w:r>
      <w:proofErr w:type="spellStart"/>
      <w:r w:rsidRPr="0010466C">
        <w:rPr>
          <w:b/>
          <w:bCs/>
        </w:rPr>
        <w:t>mapframe</w:t>
      </w:r>
      <w:proofErr w:type="spellEnd"/>
      <w:r w:rsidRPr="0010466C">
        <w:rPr>
          <w:b/>
          <w:bCs/>
        </w:rPr>
        <w:t xml:space="preserve"> scale</w:t>
      </w:r>
      <w:r>
        <w:t xml:space="preserve"> will be adjusted by a </w:t>
      </w:r>
      <w:r w:rsidRPr="0010466C">
        <w:rPr>
          <w:b/>
          <w:bCs/>
        </w:rPr>
        <w:t>multiplier of * 1.1</w:t>
      </w:r>
    </w:p>
    <w:p w14:paraId="1ADA5B25" w14:textId="77777777" w:rsidR="0010466C" w:rsidRDefault="0010466C" w:rsidP="0010466C">
      <w:pPr>
        <w:pStyle w:val="NoSpacing"/>
      </w:pPr>
    </w:p>
    <w:p w14:paraId="3A2E07B3" w14:textId="77777777" w:rsidR="00BC1A65" w:rsidRDefault="00BC1A65">
      <w:pPr>
        <w:rPr>
          <w:rFonts w:asciiTheme="majorHAnsi" w:eastAsiaTheme="majorEastAsia" w:hAnsiTheme="majorHAnsi" w:cstheme="majorBidi"/>
          <w:color w:val="2F5496" w:themeColor="accent1" w:themeShade="BF"/>
          <w:sz w:val="32"/>
          <w:szCs w:val="32"/>
        </w:rPr>
      </w:pPr>
      <w:r>
        <w:br w:type="page"/>
      </w:r>
    </w:p>
    <w:p w14:paraId="45E76705" w14:textId="419CDF44" w:rsidR="0010466C" w:rsidRDefault="0010466C" w:rsidP="0010466C">
      <w:pPr>
        <w:pStyle w:val="Heading1"/>
      </w:pPr>
      <w:bookmarkStart w:id="9" w:name="_Toc65008390"/>
      <w:r>
        <w:lastRenderedPageBreak/>
        <w:t>Get a List of Text Elements to Process</w:t>
      </w:r>
      <w:bookmarkEnd w:id="9"/>
    </w:p>
    <w:p w14:paraId="5967F6B8" w14:textId="77777777" w:rsidR="0010466C" w:rsidRDefault="0010466C" w:rsidP="0010466C">
      <w:pPr>
        <w:pStyle w:val="NoSpacing"/>
      </w:pPr>
    </w:p>
    <w:p w14:paraId="0470CAC3" w14:textId="77777777" w:rsidR="0010466C" w:rsidRDefault="0010466C" w:rsidP="0010466C">
      <w:pPr>
        <w:pStyle w:val="NoSpacing"/>
      </w:pPr>
      <w:r>
        <w:t>Once the various map components are processed, the text elements can be processed.  They, too, are part of an individual neighborhood map.</w:t>
      </w:r>
    </w:p>
    <w:p w14:paraId="761F4D1D" w14:textId="77777777" w:rsidR="0010466C" w:rsidRDefault="0010466C" w:rsidP="0010466C">
      <w:pPr>
        <w:pStyle w:val="NoSpacing"/>
      </w:pPr>
    </w:p>
    <w:p w14:paraId="29DE4D2B" w14:textId="77777777" w:rsidR="0010466C" w:rsidRDefault="0010466C" w:rsidP="0010466C">
      <w:pPr>
        <w:pStyle w:val="NoSpacing"/>
      </w:pPr>
      <w:r>
        <w:t>Generate a list of “text” elements then use a for loop to process the various text elements.  This is a good place to make sure you know what the different map elements are, what their element names are, and the text properties they contain by default.  Many of these will be changed programmatically in this section.</w:t>
      </w:r>
    </w:p>
    <w:p w14:paraId="5043395F" w14:textId="77777777" w:rsidR="0010466C" w:rsidRDefault="0010466C" w:rsidP="0010466C">
      <w:pPr>
        <w:pStyle w:val="NoSpacing"/>
      </w:pPr>
      <w:r>
        <w:t>Do the following for each text element in the list:</w:t>
      </w:r>
    </w:p>
    <w:p w14:paraId="3DFCC7AE" w14:textId="77777777" w:rsidR="0010466C" w:rsidRDefault="0010466C" w:rsidP="0010466C">
      <w:pPr>
        <w:pStyle w:val="NoSpacing"/>
      </w:pPr>
    </w:p>
    <w:p w14:paraId="258533B5" w14:textId="77777777" w:rsidR="0010466C" w:rsidRDefault="0010466C" w:rsidP="0010466C">
      <w:pPr>
        <w:pStyle w:val="NoSpacing"/>
      </w:pPr>
      <w:r>
        <w:t>Make sure to use if statements correctly in this section.</w:t>
      </w:r>
    </w:p>
    <w:p w14:paraId="021D63E6" w14:textId="77777777" w:rsidR="0010466C" w:rsidRDefault="0010466C" w:rsidP="0010466C">
      <w:pPr>
        <w:pStyle w:val="NoSpacing"/>
      </w:pPr>
    </w:p>
    <w:p w14:paraId="3C8E2A6C" w14:textId="77777777" w:rsidR="0010466C" w:rsidRDefault="0010466C" w:rsidP="0010466C">
      <w:pPr>
        <w:pStyle w:val="NoSpacing"/>
        <w:numPr>
          <w:ilvl w:val="0"/>
          <w:numId w:val="2"/>
        </w:numPr>
      </w:pPr>
      <w:r>
        <w:t xml:space="preserve">Change the "Map Title" (text element name) text property (i.e. the value that shows up on the map) to 'Neighborhood Map'  </w:t>
      </w:r>
    </w:p>
    <w:p w14:paraId="34FE5019" w14:textId="77777777" w:rsidR="0010466C" w:rsidRDefault="0010466C" w:rsidP="0010466C">
      <w:pPr>
        <w:pStyle w:val="NoSpacing"/>
        <w:numPr>
          <w:ilvl w:val="1"/>
          <w:numId w:val="2"/>
        </w:numPr>
      </w:pPr>
      <w:r>
        <w:t xml:space="preserve">Set the </w:t>
      </w:r>
      <w:proofErr w:type="spellStart"/>
      <w:r w:rsidRPr="0010466C">
        <w:rPr>
          <w:b/>
          <w:bCs/>
        </w:rPr>
        <w:t>elementPositionX</w:t>
      </w:r>
      <w:proofErr w:type="spellEnd"/>
      <w:r w:rsidRPr="0010466C">
        <w:rPr>
          <w:b/>
          <w:bCs/>
        </w:rPr>
        <w:t xml:space="preserve"> = 8.7</w:t>
      </w:r>
    </w:p>
    <w:p w14:paraId="1B5397EA" w14:textId="77777777" w:rsidR="0010466C" w:rsidRDefault="0010466C" w:rsidP="0010466C">
      <w:pPr>
        <w:pStyle w:val="NoSpacing"/>
        <w:numPr>
          <w:ilvl w:val="0"/>
          <w:numId w:val="2"/>
        </w:numPr>
      </w:pPr>
      <w:r>
        <w:t xml:space="preserve">Change the "Neighborhood Name" (text element name) text property to the name of the specific neighborhood.  </w:t>
      </w:r>
    </w:p>
    <w:p w14:paraId="70F7B4C3" w14:textId="77777777" w:rsidR="0010466C" w:rsidRDefault="0010466C" w:rsidP="0010466C">
      <w:pPr>
        <w:pStyle w:val="NoSpacing"/>
        <w:numPr>
          <w:ilvl w:val="1"/>
          <w:numId w:val="2"/>
        </w:numPr>
      </w:pPr>
      <w:r>
        <w:t xml:space="preserve">Change the </w:t>
      </w:r>
      <w:proofErr w:type="spellStart"/>
      <w:r w:rsidRPr="0010466C">
        <w:rPr>
          <w:b/>
          <w:bCs/>
        </w:rPr>
        <w:t>elementPostionX</w:t>
      </w:r>
      <w:proofErr w:type="spellEnd"/>
      <w:r w:rsidRPr="0010466C">
        <w:rPr>
          <w:b/>
          <w:bCs/>
        </w:rPr>
        <w:t xml:space="preserve"> = 9.1</w:t>
      </w:r>
    </w:p>
    <w:p w14:paraId="69DE84FD" w14:textId="77777777" w:rsidR="0010466C" w:rsidRDefault="0010466C" w:rsidP="0010466C">
      <w:pPr>
        <w:pStyle w:val="NoSpacing"/>
      </w:pPr>
    </w:p>
    <w:p w14:paraId="18A0CA56" w14:textId="77777777" w:rsidR="0010466C" w:rsidRDefault="0010466C" w:rsidP="0010466C">
      <w:pPr>
        <w:pStyle w:val="NoSpacing"/>
      </w:pPr>
      <w:r>
        <w:t xml:space="preserve">(Remember, use the variable </w:t>
      </w:r>
      <w:proofErr w:type="spellStart"/>
      <w:r w:rsidRPr="0010466C">
        <w:rPr>
          <w:b/>
          <w:bCs/>
        </w:rPr>
        <w:t>NHName</w:t>
      </w:r>
      <w:proofErr w:type="spellEnd"/>
      <w:r>
        <w:t>...the variable that contains the name for each neighborhood defined above...Also remember, this part of the script is at the same indentation level as the above lines....we are still operating on a given "</w:t>
      </w:r>
      <w:proofErr w:type="spellStart"/>
      <w:r>
        <w:t>rown</w:t>
      </w:r>
      <w:proofErr w:type="spellEnd"/>
      <w:r>
        <w:t>" in the Search Cursor of the neighborhood layer).</w:t>
      </w:r>
    </w:p>
    <w:p w14:paraId="6B7EF259" w14:textId="77777777" w:rsidR="0010466C" w:rsidRDefault="0010466C" w:rsidP="0010466C">
      <w:pPr>
        <w:pStyle w:val="NoSpacing"/>
      </w:pPr>
    </w:p>
    <w:p w14:paraId="00242783" w14:textId="77777777" w:rsidR="0010466C" w:rsidRDefault="0010466C" w:rsidP="0010466C">
      <w:pPr>
        <w:pStyle w:val="NoSpacing"/>
        <w:numPr>
          <w:ilvl w:val="0"/>
          <w:numId w:val="2"/>
        </w:numPr>
      </w:pPr>
      <w:r>
        <w:t>Change the "Author" (text element name) text property to the author variable defined above with "your" name (i.e. the student's name).</w:t>
      </w:r>
    </w:p>
    <w:p w14:paraId="060C84B7" w14:textId="77777777" w:rsidR="0010466C" w:rsidRDefault="0010466C" w:rsidP="0010466C">
      <w:pPr>
        <w:pStyle w:val="NoSpacing"/>
        <w:numPr>
          <w:ilvl w:val="0"/>
          <w:numId w:val="2"/>
        </w:numPr>
      </w:pPr>
      <w:r>
        <w:t>Change the "Print Date" (text element name) text property to the CUR_DATE variable.  NOTE:  the CUR_DATE will need to be "cast" as a "string" when assigned to the text property.</w:t>
      </w:r>
    </w:p>
    <w:p w14:paraId="294C15D5" w14:textId="77777777" w:rsidR="0010466C" w:rsidRDefault="0010466C" w:rsidP="0010466C">
      <w:pPr>
        <w:pStyle w:val="NoSpacing"/>
      </w:pPr>
    </w:p>
    <w:p w14:paraId="3C3D8A8A" w14:textId="77777777" w:rsidR="00BC1A65" w:rsidRDefault="00BC1A65">
      <w:pPr>
        <w:rPr>
          <w:rFonts w:asciiTheme="majorHAnsi" w:eastAsiaTheme="majorEastAsia" w:hAnsiTheme="majorHAnsi" w:cstheme="majorBidi"/>
          <w:color w:val="2F5496" w:themeColor="accent1" w:themeShade="BF"/>
          <w:sz w:val="26"/>
          <w:szCs w:val="26"/>
        </w:rPr>
      </w:pPr>
      <w:r>
        <w:br w:type="page"/>
      </w:r>
    </w:p>
    <w:p w14:paraId="66EE5AD0" w14:textId="1660C0C3" w:rsidR="0010466C" w:rsidRDefault="0010466C" w:rsidP="0010466C">
      <w:pPr>
        <w:pStyle w:val="Heading2"/>
      </w:pPr>
      <w:bookmarkStart w:id="10" w:name="_Toc65008391"/>
      <w:r>
        <w:lastRenderedPageBreak/>
        <w:t>Bonus Section (optional)</w:t>
      </w:r>
      <w:r w:rsidR="00152773">
        <w:t xml:space="preserve"> – Modify </w:t>
      </w:r>
      <w:r w:rsidR="00ED19AB">
        <w:t>Additional</w:t>
      </w:r>
      <w:r w:rsidR="00152773">
        <w:t xml:space="preserve"> Text Elemen</w:t>
      </w:r>
      <w:r w:rsidR="00ED19AB">
        <w:t>t</w:t>
      </w:r>
      <w:r w:rsidR="00152773">
        <w:t>s</w:t>
      </w:r>
      <w:bookmarkEnd w:id="10"/>
    </w:p>
    <w:p w14:paraId="611ECDB1" w14:textId="77777777" w:rsidR="0010466C" w:rsidRDefault="0010466C" w:rsidP="0010466C">
      <w:pPr>
        <w:pStyle w:val="NoSpacing"/>
      </w:pPr>
    </w:p>
    <w:p w14:paraId="75C5E5A6" w14:textId="77777777" w:rsidR="0010466C" w:rsidRDefault="0010466C" w:rsidP="0010466C">
      <w:pPr>
        <w:pStyle w:val="NoSpacing"/>
      </w:pPr>
      <w:r>
        <w:t xml:space="preserve">Within section for making changes on the </w:t>
      </w:r>
      <w:r w:rsidRPr="0010466C">
        <w:rPr>
          <w:b/>
          <w:bCs/>
        </w:rPr>
        <w:t>Neighborhood name</w:t>
      </w:r>
      <w:r>
        <w:t xml:space="preserve"> text element set up a condition that checks if the neighborhood name is:  </w:t>
      </w:r>
    </w:p>
    <w:p w14:paraId="44081627" w14:textId="77777777" w:rsidR="0010466C" w:rsidRDefault="0010466C" w:rsidP="0010466C">
      <w:pPr>
        <w:pStyle w:val="NoSpacing"/>
      </w:pPr>
    </w:p>
    <w:p w14:paraId="0546B1F6" w14:textId="77777777" w:rsidR="0010466C" w:rsidRDefault="0010466C" w:rsidP="0010466C">
      <w:pPr>
        <w:pStyle w:val="NoSpacing"/>
      </w:pPr>
      <w:r w:rsidRPr="0010466C">
        <w:rPr>
          <w:b/>
          <w:bCs/>
        </w:rPr>
        <w:t>'</w:t>
      </w:r>
      <w:proofErr w:type="spellStart"/>
      <w:r w:rsidRPr="0010466C">
        <w:rPr>
          <w:b/>
          <w:bCs/>
        </w:rPr>
        <w:t>Midtown_Winn</w:t>
      </w:r>
      <w:proofErr w:type="spellEnd"/>
      <w:r w:rsidRPr="0010466C">
        <w:rPr>
          <w:b/>
          <w:bCs/>
        </w:rPr>
        <w:t xml:space="preserve"> </w:t>
      </w:r>
      <w:proofErr w:type="spellStart"/>
      <w:r w:rsidRPr="0010466C">
        <w:rPr>
          <w:b/>
          <w:bCs/>
        </w:rPr>
        <w:t>Park_Capital</w:t>
      </w:r>
      <w:proofErr w:type="spellEnd"/>
      <w:r w:rsidRPr="0010466C">
        <w:rPr>
          <w:b/>
          <w:bCs/>
        </w:rPr>
        <w:t xml:space="preserve"> Avenue'</w:t>
      </w:r>
      <w:r>
        <w:t xml:space="preserve"> (just as it is spelled out).  </w:t>
      </w:r>
    </w:p>
    <w:p w14:paraId="0425CB0A" w14:textId="77777777" w:rsidR="0010466C" w:rsidRDefault="0010466C" w:rsidP="0010466C">
      <w:pPr>
        <w:pStyle w:val="NoSpacing"/>
      </w:pPr>
    </w:p>
    <w:p w14:paraId="38EAF99A" w14:textId="77777777" w:rsidR="0010466C" w:rsidRDefault="0010466C" w:rsidP="0010466C">
      <w:pPr>
        <w:pStyle w:val="NoSpacing"/>
      </w:pPr>
      <w:r>
        <w:t xml:space="preserve">If it does, change the </w:t>
      </w:r>
      <w:proofErr w:type="spellStart"/>
      <w:r w:rsidRPr="0010466C">
        <w:rPr>
          <w:b/>
          <w:bCs/>
        </w:rPr>
        <w:t>elementPositionX</w:t>
      </w:r>
      <w:proofErr w:type="spellEnd"/>
      <w:r w:rsidRPr="0010466C">
        <w:rPr>
          <w:b/>
          <w:bCs/>
        </w:rPr>
        <w:t xml:space="preserve"> to 8.55</w:t>
      </w:r>
    </w:p>
    <w:p w14:paraId="297660EA" w14:textId="77777777" w:rsidR="0010466C" w:rsidRDefault="0010466C" w:rsidP="0010466C">
      <w:pPr>
        <w:pStyle w:val="NoSpacing"/>
      </w:pPr>
    </w:p>
    <w:p w14:paraId="3D70ADED" w14:textId="77777777" w:rsidR="0010466C" w:rsidRPr="0010466C" w:rsidRDefault="0010466C" w:rsidP="0010466C">
      <w:pPr>
        <w:pStyle w:val="NoSpacing"/>
        <w:rPr>
          <w:rFonts w:ascii="Courier New" w:hAnsi="Courier New" w:cs="Courier New"/>
          <w:sz w:val="20"/>
          <w:szCs w:val="20"/>
        </w:rPr>
      </w:pPr>
      <w:r w:rsidRPr="0010466C">
        <w:rPr>
          <w:rFonts w:ascii="Courier New" w:hAnsi="Courier New" w:cs="Courier New"/>
          <w:sz w:val="20"/>
          <w:szCs w:val="20"/>
        </w:rPr>
        <w:t># Create a list variable of the layout elements that are "text" elements.</w:t>
      </w:r>
    </w:p>
    <w:p w14:paraId="26CD2A6D" w14:textId="77777777" w:rsidR="0010466C" w:rsidRPr="0010466C" w:rsidRDefault="0010466C" w:rsidP="0010466C">
      <w:pPr>
        <w:pStyle w:val="NoSpacing"/>
        <w:rPr>
          <w:rFonts w:ascii="Courier New" w:hAnsi="Courier New" w:cs="Courier New"/>
          <w:sz w:val="20"/>
          <w:szCs w:val="20"/>
        </w:rPr>
      </w:pPr>
    </w:p>
    <w:p w14:paraId="27E15C75" w14:textId="77777777" w:rsidR="0010466C" w:rsidRPr="0010466C" w:rsidRDefault="0010466C" w:rsidP="0010466C">
      <w:pPr>
        <w:pStyle w:val="NoSpacing"/>
        <w:rPr>
          <w:rFonts w:ascii="Courier New" w:hAnsi="Courier New" w:cs="Courier New"/>
          <w:sz w:val="20"/>
          <w:szCs w:val="20"/>
        </w:rPr>
      </w:pPr>
      <w:r w:rsidRPr="0010466C">
        <w:rPr>
          <w:rFonts w:ascii="Courier New" w:hAnsi="Courier New" w:cs="Courier New"/>
          <w:sz w:val="20"/>
          <w:szCs w:val="20"/>
        </w:rPr>
        <w:t xml:space="preserve"> </w:t>
      </w:r>
      <w:proofErr w:type="spellStart"/>
      <w:r w:rsidRPr="0010466C">
        <w:rPr>
          <w:rFonts w:ascii="Courier New" w:hAnsi="Courier New" w:cs="Courier New"/>
          <w:sz w:val="20"/>
          <w:szCs w:val="20"/>
        </w:rPr>
        <w:t>tElements</w:t>
      </w:r>
      <w:proofErr w:type="spellEnd"/>
      <w:r w:rsidRPr="0010466C">
        <w:rPr>
          <w:rFonts w:ascii="Courier New" w:hAnsi="Courier New" w:cs="Courier New"/>
          <w:sz w:val="20"/>
          <w:szCs w:val="20"/>
        </w:rPr>
        <w:t xml:space="preserve"> = </w:t>
      </w:r>
      <w:proofErr w:type="spellStart"/>
      <w:r w:rsidRPr="0010466C">
        <w:rPr>
          <w:rFonts w:ascii="Courier New" w:hAnsi="Courier New" w:cs="Courier New"/>
          <w:sz w:val="20"/>
          <w:szCs w:val="20"/>
        </w:rPr>
        <w:t>layout.listElements</w:t>
      </w:r>
      <w:proofErr w:type="spellEnd"/>
      <w:r w:rsidRPr="0010466C">
        <w:rPr>
          <w:rFonts w:ascii="Courier New" w:hAnsi="Courier New" w:cs="Courier New"/>
          <w:sz w:val="20"/>
          <w:szCs w:val="20"/>
        </w:rPr>
        <w:t>("TEXT_ELEMENT")</w:t>
      </w:r>
    </w:p>
    <w:p w14:paraId="0BA4CB93" w14:textId="77777777" w:rsidR="0010466C" w:rsidRPr="0010466C" w:rsidRDefault="0010466C" w:rsidP="0010466C">
      <w:pPr>
        <w:pStyle w:val="NoSpacing"/>
        <w:rPr>
          <w:rFonts w:ascii="Courier New" w:hAnsi="Courier New" w:cs="Courier New"/>
          <w:sz w:val="20"/>
          <w:szCs w:val="20"/>
        </w:rPr>
      </w:pPr>
    </w:p>
    <w:p w14:paraId="4C227C6D" w14:textId="77777777" w:rsidR="0010466C" w:rsidRPr="0010466C" w:rsidRDefault="0010466C" w:rsidP="0010466C">
      <w:pPr>
        <w:pStyle w:val="NoSpacing"/>
        <w:rPr>
          <w:rFonts w:ascii="Courier New" w:hAnsi="Courier New" w:cs="Courier New"/>
          <w:sz w:val="20"/>
          <w:szCs w:val="20"/>
        </w:rPr>
      </w:pPr>
      <w:r w:rsidRPr="0010466C">
        <w:rPr>
          <w:rFonts w:ascii="Courier New" w:hAnsi="Courier New" w:cs="Courier New"/>
          <w:sz w:val="20"/>
          <w:szCs w:val="20"/>
        </w:rPr>
        <w:t xml:space="preserve"> # Within the loop over the search cursor rows, create another</w:t>
      </w:r>
    </w:p>
    <w:p w14:paraId="620C3A03" w14:textId="77777777" w:rsidR="0010466C" w:rsidRPr="0010466C" w:rsidRDefault="0010466C" w:rsidP="0010466C">
      <w:pPr>
        <w:pStyle w:val="NoSpacing"/>
        <w:rPr>
          <w:rFonts w:ascii="Courier New" w:hAnsi="Courier New" w:cs="Courier New"/>
          <w:sz w:val="20"/>
          <w:szCs w:val="20"/>
        </w:rPr>
      </w:pPr>
      <w:r w:rsidRPr="0010466C">
        <w:rPr>
          <w:rFonts w:ascii="Courier New" w:hAnsi="Courier New" w:cs="Courier New"/>
          <w:sz w:val="20"/>
          <w:szCs w:val="20"/>
        </w:rPr>
        <w:t xml:space="preserve"> # for loop over the text elements.  The following should be used.</w:t>
      </w:r>
    </w:p>
    <w:p w14:paraId="0A1A6BD2" w14:textId="77777777" w:rsidR="0010466C" w:rsidRPr="0010466C" w:rsidRDefault="0010466C" w:rsidP="0010466C">
      <w:pPr>
        <w:pStyle w:val="NoSpacing"/>
        <w:rPr>
          <w:rFonts w:ascii="Courier New" w:hAnsi="Courier New" w:cs="Courier New"/>
          <w:sz w:val="20"/>
          <w:szCs w:val="20"/>
        </w:rPr>
      </w:pPr>
    </w:p>
    <w:p w14:paraId="32A70BE4" w14:textId="77777777" w:rsidR="0010466C" w:rsidRDefault="0010466C" w:rsidP="0010466C">
      <w:pPr>
        <w:pStyle w:val="NoSpacing"/>
        <w:rPr>
          <w:rFonts w:ascii="Courier New" w:hAnsi="Courier New" w:cs="Courier New"/>
          <w:sz w:val="20"/>
          <w:szCs w:val="20"/>
        </w:rPr>
      </w:pPr>
      <w:r w:rsidRPr="0010466C">
        <w:rPr>
          <w:rFonts w:ascii="Courier New" w:hAnsi="Courier New" w:cs="Courier New"/>
          <w:sz w:val="20"/>
          <w:szCs w:val="20"/>
        </w:rPr>
        <w:t xml:space="preserve"> for </w:t>
      </w:r>
      <w:proofErr w:type="spellStart"/>
      <w:r w:rsidRPr="0010466C">
        <w:rPr>
          <w:rFonts w:ascii="Courier New" w:hAnsi="Courier New" w:cs="Courier New"/>
          <w:sz w:val="20"/>
          <w:szCs w:val="20"/>
        </w:rPr>
        <w:t>tElement</w:t>
      </w:r>
      <w:proofErr w:type="spellEnd"/>
      <w:r w:rsidRPr="0010466C">
        <w:rPr>
          <w:rFonts w:ascii="Courier New" w:hAnsi="Courier New" w:cs="Courier New"/>
          <w:sz w:val="20"/>
          <w:szCs w:val="20"/>
        </w:rPr>
        <w:t xml:space="preserve"> in </w:t>
      </w:r>
      <w:proofErr w:type="spellStart"/>
      <w:r w:rsidRPr="0010466C">
        <w:rPr>
          <w:rFonts w:ascii="Courier New" w:hAnsi="Courier New" w:cs="Courier New"/>
          <w:sz w:val="20"/>
          <w:szCs w:val="20"/>
        </w:rPr>
        <w:t>tElements</w:t>
      </w:r>
      <w:proofErr w:type="spellEnd"/>
      <w:r w:rsidRPr="0010466C">
        <w:rPr>
          <w:rFonts w:ascii="Courier New" w:hAnsi="Courier New" w:cs="Courier New"/>
          <w:sz w:val="20"/>
          <w:szCs w:val="20"/>
        </w:rPr>
        <w:t>:</w:t>
      </w:r>
    </w:p>
    <w:p w14:paraId="4D7FF0EF" w14:textId="77777777" w:rsidR="00E627C9" w:rsidRDefault="00E627C9" w:rsidP="00E627C9"/>
    <w:p w14:paraId="404AE920" w14:textId="77777777" w:rsidR="00E627C9" w:rsidRDefault="00E627C9" w:rsidP="00E627C9">
      <w:r>
        <w:t xml:space="preserve">See the </w:t>
      </w:r>
      <w:proofErr w:type="spellStart"/>
      <w:r>
        <w:t>Jupyter</w:t>
      </w:r>
      <w:proofErr w:type="spellEnd"/>
      <w:r>
        <w:t xml:space="preserve"> notebook and in-line commentary in the stump code script file for more details.</w:t>
      </w:r>
    </w:p>
    <w:p w14:paraId="14DE4479" w14:textId="77777777" w:rsidR="00E627C9" w:rsidRDefault="00E627C9" w:rsidP="00E627C9"/>
    <w:p w14:paraId="2DF59340" w14:textId="77777777" w:rsidR="00E627C9" w:rsidRDefault="00E627C9" w:rsidP="00E627C9">
      <w:pPr>
        <w:pStyle w:val="Heading1"/>
      </w:pPr>
      <w:bookmarkStart w:id="11" w:name="_Toc65008392"/>
      <w:r>
        <w:t>Setup and Export to PDF</w:t>
      </w:r>
      <w:bookmarkEnd w:id="11"/>
    </w:p>
    <w:p w14:paraId="6EF58D14" w14:textId="77777777" w:rsidR="004A131C" w:rsidRDefault="004A131C" w:rsidP="00E627C9"/>
    <w:p w14:paraId="54ED97B4" w14:textId="7DA5A7BE" w:rsidR="00E627C9" w:rsidRDefault="00E627C9" w:rsidP="00E627C9">
      <w:r>
        <w:t>The last section of the script sets up the process to “export to PDF.”</w:t>
      </w:r>
    </w:p>
    <w:p w14:paraId="39E1AD55" w14:textId="77777777" w:rsidR="00E627C9" w:rsidRDefault="00E627C9" w:rsidP="00E627C9">
      <w:r>
        <w:t>The script will be “out-dented” to the same level as the text elements for loop.</w:t>
      </w:r>
    </w:p>
    <w:p w14:paraId="21C360A9" w14:textId="46B6844F" w:rsidR="00E627C9" w:rsidRDefault="00E627C9" w:rsidP="00E627C9">
      <w:r>
        <w:t>Like other scripts that produce output</w:t>
      </w:r>
      <w:r w:rsidR="00C0564D">
        <w:t>, c</w:t>
      </w:r>
      <w:r>
        <w:t xml:space="preserve">heck to see if the output PDF map exists and delete it if it does.  </w:t>
      </w:r>
    </w:p>
    <w:p w14:paraId="5F5FF182" w14:textId="77777777" w:rsidR="00E627C9" w:rsidRDefault="00E627C9" w:rsidP="00E627C9">
      <w:r>
        <w:t xml:space="preserve">Use </w:t>
      </w:r>
      <w:proofErr w:type="spellStart"/>
      <w:r w:rsidRPr="004A131C">
        <w:rPr>
          <w:b/>
          <w:bCs/>
        </w:rPr>
        <w:t>layout.exportToPDF</w:t>
      </w:r>
      <w:proofErr w:type="spellEnd"/>
      <w:r w:rsidRPr="004A131C">
        <w:rPr>
          <w:b/>
          <w:bCs/>
        </w:rPr>
        <w:t>()</w:t>
      </w:r>
      <w:r>
        <w:t xml:space="preserve"> routine to generate the PDF files.  NOTE:  “layout” is the variable name created to access the “layout tab” in the Pro project file.</w:t>
      </w:r>
    </w:p>
    <w:p w14:paraId="7EC0F851" w14:textId="77777777" w:rsidR="00E627C9" w:rsidRDefault="00E627C9" w:rsidP="00E627C9">
      <w:r>
        <w:t xml:space="preserve">See the </w:t>
      </w:r>
      <w:proofErr w:type="spellStart"/>
      <w:r>
        <w:t>Jupyter</w:t>
      </w:r>
      <w:proofErr w:type="spellEnd"/>
      <w:r>
        <w:t xml:space="preserve"> notebook and in-line comments for specific details to create the PDF file names.  The location of the PDFs will be the path set with the </w:t>
      </w:r>
      <w:proofErr w:type="spellStart"/>
      <w:r w:rsidRPr="00E37BF9">
        <w:rPr>
          <w:b/>
          <w:bCs/>
        </w:rPr>
        <w:t>mappath</w:t>
      </w:r>
      <w:proofErr w:type="spellEnd"/>
      <w:r>
        <w:t xml:space="preserve"> variable.</w:t>
      </w:r>
    </w:p>
    <w:p w14:paraId="4C033170" w14:textId="77777777" w:rsidR="00E627C9" w:rsidRDefault="00E627C9" w:rsidP="00E627C9"/>
    <w:p w14:paraId="318C72D3" w14:textId="77777777" w:rsidR="00E627C9" w:rsidRDefault="00E627C9" w:rsidP="00E627C9">
      <w:pPr>
        <w:pStyle w:val="Heading1"/>
      </w:pPr>
      <w:bookmarkStart w:id="12" w:name="_Toc65008393"/>
      <w:r>
        <w:t>Add the Exception Block</w:t>
      </w:r>
      <w:bookmarkEnd w:id="12"/>
    </w:p>
    <w:p w14:paraId="2DA14AD8" w14:textId="77777777" w:rsidR="00E37BF9" w:rsidRDefault="00E37BF9" w:rsidP="00E627C9"/>
    <w:p w14:paraId="741DDA06" w14:textId="4AE77C88" w:rsidR="00E627C9" w:rsidRPr="00E627C9" w:rsidRDefault="00E627C9" w:rsidP="00E627C9">
      <w:r>
        <w:t>Make sure to add the Exception code block. This should already be present in the stump code script file.</w:t>
      </w:r>
    </w:p>
    <w:sectPr w:rsidR="00E627C9" w:rsidRPr="00E627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0333E0"/>
    <w:multiLevelType w:val="hybridMultilevel"/>
    <w:tmpl w:val="584AA14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82A3511"/>
    <w:multiLevelType w:val="hybridMultilevel"/>
    <w:tmpl w:val="8D4C45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3"/>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F60"/>
    <w:rsid w:val="0009456B"/>
    <w:rsid w:val="0010466C"/>
    <w:rsid w:val="00152773"/>
    <w:rsid w:val="00277F51"/>
    <w:rsid w:val="003B32B3"/>
    <w:rsid w:val="00472C37"/>
    <w:rsid w:val="004A131C"/>
    <w:rsid w:val="00593E13"/>
    <w:rsid w:val="005C7F1B"/>
    <w:rsid w:val="006C1B75"/>
    <w:rsid w:val="0075663D"/>
    <w:rsid w:val="009810DE"/>
    <w:rsid w:val="009B7F60"/>
    <w:rsid w:val="009E11F0"/>
    <w:rsid w:val="009E60FA"/>
    <w:rsid w:val="00A543AE"/>
    <w:rsid w:val="00BC1A65"/>
    <w:rsid w:val="00C0564D"/>
    <w:rsid w:val="00C31BFD"/>
    <w:rsid w:val="00C7606C"/>
    <w:rsid w:val="00D24009"/>
    <w:rsid w:val="00D24471"/>
    <w:rsid w:val="00D72402"/>
    <w:rsid w:val="00E37BF9"/>
    <w:rsid w:val="00E627C9"/>
    <w:rsid w:val="00EA7AE2"/>
    <w:rsid w:val="00ED19AB"/>
    <w:rsid w:val="00FA65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D974D4"/>
  <w15:chartTrackingRefBased/>
  <w15:docId w15:val="{DB52EB00-B3B2-4C6C-AA99-6994FF39E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7240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0466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2402"/>
    <w:rPr>
      <w:rFonts w:asciiTheme="majorHAnsi" w:eastAsiaTheme="majorEastAsia" w:hAnsiTheme="majorHAnsi" w:cstheme="majorBidi"/>
      <w:color w:val="2F5496" w:themeColor="accent1" w:themeShade="BF"/>
      <w:sz w:val="32"/>
      <w:szCs w:val="32"/>
    </w:rPr>
  </w:style>
  <w:style w:type="paragraph" w:styleId="NoSpacing">
    <w:name w:val="No Spacing"/>
    <w:uiPriority w:val="1"/>
    <w:qFormat/>
    <w:rsid w:val="0009456B"/>
    <w:pPr>
      <w:spacing w:after="0" w:line="240" w:lineRule="auto"/>
    </w:pPr>
  </w:style>
  <w:style w:type="paragraph" w:styleId="ListParagraph">
    <w:name w:val="List Paragraph"/>
    <w:basedOn w:val="Normal"/>
    <w:uiPriority w:val="34"/>
    <w:qFormat/>
    <w:rsid w:val="00D24009"/>
    <w:pPr>
      <w:ind w:left="720"/>
      <w:contextualSpacing/>
    </w:pPr>
  </w:style>
  <w:style w:type="character" w:customStyle="1" w:styleId="Heading2Char">
    <w:name w:val="Heading 2 Char"/>
    <w:basedOn w:val="DefaultParagraphFont"/>
    <w:link w:val="Heading2"/>
    <w:uiPriority w:val="9"/>
    <w:rsid w:val="0010466C"/>
    <w:rPr>
      <w:rFonts w:asciiTheme="majorHAnsi" w:eastAsiaTheme="majorEastAsia" w:hAnsiTheme="majorHAnsi" w:cstheme="majorBidi"/>
      <w:color w:val="2F5496" w:themeColor="accent1" w:themeShade="BF"/>
      <w:sz w:val="26"/>
      <w:szCs w:val="26"/>
    </w:rPr>
  </w:style>
  <w:style w:type="paragraph" w:styleId="Title">
    <w:name w:val="Title"/>
    <w:basedOn w:val="Normal"/>
    <w:next w:val="Normal"/>
    <w:link w:val="TitleChar"/>
    <w:uiPriority w:val="10"/>
    <w:qFormat/>
    <w:rsid w:val="009E60F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E60FA"/>
    <w:rPr>
      <w:rFonts w:asciiTheme="majorHAnsi" w:eastAsiaTheme="majorEastAsia" w:hAnsiTheme="majorHAnsi" w:cstheme="majorBidi"/>
      <w:spacing w:val="-10"/>
      <w:kern w:val="28"/>
      <w:sz w:val="56"/>
      <w:szCs w:val="56"/>
    </w:rPr>
  </w:style>
  <w:style w:type="paragraph" w:styleId="TOCHeading">
    <w:name w:val="TOC Heading"/>
    <w:basedOn w:val="Heading1"/>
    <w:next w:val="Normal"/>
    <w:uiPriority w:val="39"/>
    <w:unhideWhenUsed/>
    <w:qFormat/>
    <w:rsid w:val="00C7606C"/>
    <w:pPr>
      <w:outlineLvl w:val="9"/>
    </w:pPr>
  </w:style>
  <w:style w:type="paragraph" w:styleId="TOC1">
    <w:name w:val="toc 1"/>
    <w:basedOn w:val="Normal"/>
    <w:next w:val="Normal"/>
    <w:autoRedefine/>
    <w:uiPriority w:val="39"/>
    <w:unhideWhenUsed/>
    <w:rsid w:val="00C7606C"/>
    <w:pPr>
      <w:spacing w:after="100"/>
    </w:pPr>
  </w:style>
  <w:style w:type="paragraph" w:styleId="TOC2">
    <w:name w:val="toc 2"/>
    <w:basedOn w:val="Normal"/>
    <w:next w:val="Normal"/>
    <w:autoRedefine/>
    <w:uiPriority w:val="39"/>
    <w:unhideWhenUsed/>
    <w:rsid w:val="00C7606C"/>
    <w:pPr>
      <w:spacing w:after="100"/>
      <w:ind w:left="220"/>
    </w:pPr>
  </w:style>
  <w:style w:type="character" w:styleId="Hyperlink">
    <w:name w:val="Hyperlink"/>
    <w:basedOn w:val="DefaultParagraphFont"/>
    <w:uiPriority w:val="99"/>
    <w:unhideWhenUsed/>
    <w:rsid w:val="00C7606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E12B90-EEFC-4523-BC4A-00F452E8D2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3243</TotalTime>
  <Pages>10</Pages>
  <Words>1478</Words>
  <Characters>8428</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Jennings</dc:creator>
  <cp:keywords/>
  <dc:description/>
  <cp:lastModifiedBy>Nathan Jennings</cp:lastModifiedBy>
  <cp:revision>21</cp:revision>
  <dcterms:created xsi:type="dcterms:W3CDTF">2021-02-22T22:58:00Z</dcterms:created>
  <dcterms:modified xsi:type="dcterms:W3CDTF">2021-03-06T05:06:00Z</dcterms:modified>
</cp:coreProperties>
</file>