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497" w:rsidRPr="00641DA1" w:rsidRDefault="004D2598" w:rsidP="00641DA1">
      <w:pPr>
        <w:spacing w:after="0"/>
        <w:rPr>
          <w:rFonts w:ascii="Times New Roman" w:hAnsi="Times New Roman" w:cs="Times New Roman"/>
          <w:sz w:val="24"/>
          <w:szCs w:val="24"/>
        </w:rPr>
      </w:pPr>
      <w:r w:rsidRPr="00641DA1">
        <w:rPr>
          <w:rFonts w:ascii="Times New Roman" w:hAnsi="Times New Roman" w:cs="Times New Roman"/>
          <w:sz w:val="24"/>
          <w:szCs w:val="24"/>
        </w:rPr>
        <w:t xml:space="preserve">Elena </w:t>
      </w:r>
      <w:proofErr w:type="spellStart"/>
      <w:r w:rsidRPr="00641DA1">
        <w:rPr>
          <w:rFonts w:ascii="Times New Roman" w:hAnsi="Times New Roman" w:cs="Times New Roman"/>
          <w:sz w:val="24"/>
          <w:szCs w:val="24"/>
        </w:rPr>
        <w:t>Davert</w:t>
      </w:r>
      <w:proofErr w:type="spellEnd"/>
    </w:p>
    <w:p w:rsidR="004D2598" w:rsidRPr="00641DA1" w:rsidRDefault="004D2598" w:rsidP="00641DA1">
      <w:pPr>
        <w:spacing w:after="0"/>
        <w:rPr>
          <w:rFonts w:ascii="Times New Roman" w:hAnsi="Times New Roman" w:cs="Times New Roman"/>
          <w:sz w:val="24"/>
          <w:szCs w:val="24"/>
        </w:rPr>
      </w:pPr>
      <w:hyperlink r:id="rId7" w:history="1">
        <w:r w:rsidRPr="00641DA1">
          <w:rPr>
            <w:rStyle w:val="Hyperlink"/>
            <w:rFonts w:ascii="Times New Roman" w:hAnsi="Times New Roman" w:cs="Times New Roman"/>
            <w:sz w:val="24"/>
            <w:szCs w:val="24"/>
          </w:rPr>
          <w:t>Davert.elena@gmail.com</w:t>
        </w:r>
      </w:hyperlink>
    </w:p>
    <w:p w:rsidR="004D2598" w:rsidRPr="00641DA1" w:rsidRDefault="004D2598" w:rsidP="00641DA1">
      <w:pPr>
        <w:spacing w:after="0"/>
        <w:rPr>
          <w:rFonts w:ascii="Times New Roman" w:hAnsi="Times New Roman" w:cs="Times New Roman"/>
          <w:sz w:val="24"/>
          <w:szCs w:val="24"/>
        </w:rPr>
      </w:pPr>
      <w:r w:rsidRPr="00641DA1">
        <w:rPr>
          <w:rFonts w:ascii="Times New Roman" w:hAnsi="Times New Roman" w:cs="Times New Roman"/>
          <w:sz w:val="24"/>
          <w:szCs w:val="24"/>
        </w:rPr>
        <w:t>Geography 375 – Final Projec</w:t>
      </w:r>
      <w:r w:rsidR="00767112">
        <w:rPr>
          <w:rFonts w:ascii="Times New Roman" w:hAnsi="Times New Roman" w:cs="Times New Roman"/>
          <w:sz w:val="24"/>
          <w:szCs w:val="24"/>
        </w:rPr>
        <w:t xml:space="preserve">t, </w:t>
      </w:r>
      <w:r w:rsidR="00641DA1">
        <w:rPr>
          <w:rFonts w:ascii="Times New Roman" w:hAnsi="Times New Roman" w:cs="Times New Roman"/>
          <w:sz w:val="24"/>
          <w:szCs w:val="24"/>
        </w:rPr>
        <w:t>Spring</w:t>
      </w:r>
      <w:r w:rsidRPr="00641DA1">
        <w:rPr>
          <w:rFonts w:ascii="Times New Roman" w:hAnsi="Times New Roman" w:cs="Times New Roman"/>
          <w:sz w:val="24"/>
          <w:szCs w:val="24"/>
        </w:rPr>
        <w:t xml:space="preserve"> 2016</w:t>
      </w:r>
    </w:p>
    <w:p w:rsidR="00564497" w:rsidRPr="00641DA1" w:rsidRDefault="00564497" w:rsidP="00641DA1">
      <w:pPr>
        <w:spacing w:after="0"/>
        <w:rPr>
          <w:rFonts w:ascii="Times New Roman" w:hAnsi="Times New Roman" w:cs="Times New Roman"/>
          <w:sz w:val="24"/>
          <w:szCs w:val="24"/>
        </w:rPr>
      </w:pPr>
    </w:p>
    <w:p w:rsidR="00097642" w:rsidRDefault="004D2598" w:rsidP="00641DA1">
      <w:pPr>
        <w:spacing w:after="0"/>
        <w:rPr>
          <w:rFonts w:ascii="Times New Roman" w:hAnsi="Times New Roman" w:cs="Times New Roman"/>
          <w:b/>
          <w:sz w:val="24"/>
          <w:szCs w:val="24"/>
        </w:rPr>
      </w:pPr>
      <w:r w:rsidRPr="00641DA1">
        <w:rPr>
          <w:rFonts w:ascii="Times New Roman" w:hAnsi="Times New Roman" w:cs="Times New Roman"/>
          <w:b/>
          <w:sz w:val="24"/>
          <w:szCs w:val="24"/>
        </w:rPr>
        <w:t>Summary</w:t>
      </w:r>
    </w:p>
    <w:p w:rsidR="0036574D" w:rsidRPr="00767112" w:rsidRDefault="00373168" w:rsidP="00641DA1">
      <w:pPr>
        <w:spacing w:after="0"/>
        <w:rPr>
          <w:rFonts w:ascii="Times New Roman" w:hAnsi="Times New Roman" w:cs="Times New Roman"/>
          <w:sz w:val="24"/>
          <w:szCs w:val="24"/>
        </w:rPr>
      </w:pPr>
      <w:r>
        <w:rPr>
          <w:rFonts w:ascii="Times New Roman" w:hAnsi="Times New Roman" w:cs="Times New Roman"/>
          <w:sz w:val="24"/>
          <w:szCs w:val="24"/>
        </w:rPr>
        <w:t>In order</w:t>
      </w:r>
      <w:r w:rsidR="00767112">
        <w:rPr>
          <w:rFonts w:ascii="Times New Roman" w:hAnsi="Times New Roman" w:cs="Times New Roman"/>
          <w:sz w:val="24"/>
          <w:szCs w:val="24"/>
        </w:rPr>
        <w:t xml:space="preserve"> to participate in the Sustainable Agriculture Land Conservation (SALC) Program, property owners and land trusts must demonstrate that</w:t>
      </w:r>
      <w:r>
        <w:rPr>
          <w:rFonts w:ascii="Times New Roman" w:hAnsi="Times New Roman" w:cs="Times New Roman"/>
          <w:sz w:val="24"/>
          <w:szCs w:val="24"/>
        </w:rPr>
        <w:t xml:space="preserve"> their property </w:t>
      </w:r>
      <w:r w:rsidR="00767112">
        <w:rPr>
          <w:rFonts w:ascii="Times New Roman" w:hAnsi="Times New Roman" w:cs="Times New Roman"/>
          <w:sz w:val="24"/>
          <w:szCs w:val="24"/>
        </w:rPr>
        <w:t xml:space="preserve">is at risk of conversion from agricultural to non-agricultural use.  This risk can be demonstrated in one of </w:t>
      </w:r>
      <w:r>
        <w:rPr>
          <w:rFonts w:ascii="Times New Roman" w:hAnsi="Times New Roman" w:cs="Times New Roman"/>
          <w:sz w:val="24"/>
          <w:szCs w:val="24"/>
        </w:rPr>
        <w:t>nine established risk factors, which were</w:t>
      </w:r>
      <w:r w:rsidR="00767112">
        <w:rPr>
          <w:rFonts w:ascii="Times New Roman" w:hAnsi="Times New Roman" w:cs="Times New Roman"/>
          <w:sz w:val="24"/>
          <w:szCs w:val="24"/>
        </w:rPr>
        <w:t xml:space="preserve"> agreed upon by the</w:t>
      </w:r>
      <w:r>
        <w:rPr>
          <w:rFonts w:ascii="Times New Roman" w:hAnsi="Times New Roman" w:cs="Times New Roman"/>
          <w:sz w:val="24"/>
          <w:szCs w:val="24"/>
        </w:rPr>
        <w:t xml:space="preserve"> program’s founders:</w:t>
      </w:r>
      <w:r w:rsidR="00767112">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767112">
        <w:rPr>
          <w:rFonts w:ascii="Times New Roman" w:hAnsi="Times New Roman" w:cs="Times New Roman"/>
          <w:sz w:val="24"/>
          <w:szCs w:val="24"/>
        </w:rPr>
        <w:t xml:space="preserve">Strategic Growth Council, Department of Conservation, and Air Resources Board. </w:t>
      </w:r>
      <w:r>
        <w:rPr>
          <w:rFonts w:ascii="Times New Roman" w:hAnsi="Times New Roman" w:cs="Times New Roman"/>
          <w:sz w:val="24"/>
          <w:szCs w:val="24"/>
        </w:rPr>
        <w:t>These nine</w:t>
      </w:r>
      <w:r w:rsidR="00767112">
        <w:rPr>
          <w:rFonts w:ascii="Times New Roman" w:hAnsi="Times New Roman" w:cs="Times New Roman"/>
          <w:sz w:val="24"/>
          <w:szCs w:val="24"/>
        </w:rPr>
        <w:t xml:space="preserve"> risk factors are spatial in nature and are best illustrated using maps.  Using Santa Clara County as an example, this project uses python scripts to create shapefiles that illustrate parcels eligible for two of the nine risk factors, as well as the effect of adjusting the parameters of one risk factor.   The resulting shapefiles are then inserted into a map document and a second python script is used to automatically generate map PDFs for</w:t>
      </w:r>
      <w:r>
        <w:rPr>
          <w:rFonts w:ascii="Times New Roman" w:hAnsi="Times New Roman" w:cs="Times New Roman"/>
          <w:sz w:val="24"/>
          <w:szCs w:val="24"/>
        </w:rPr>
        <w:t xml:space="preserve"> each area</w:t>
      </w:r>
      <w:r w:rsidR="00767112">
        <w:rPr>
          <w:rFonts w:ascii="Times New Roman" w:hAnsi="Times New Roman" w:cs="Times New Roman"/>
          <w:sz w:val="24"/>
          <w:szCs w:val="24"/>
        </w:rPr>
        <w:t xml:space="preserve"> of interest.</w:t>
      </w:r>
    </w:p>
    <w:p w:rsidR="0036574D" w:rsidRDefault="0036574D" w:rsidP="00641DA1">
      <w:pPr>
        <w:spacing w:after="0"/>
        <w:rPr>
          <w:rFonts w:ascii="Times New Roman" w:hAnsi="Times New Roman" w:cs="Times New Roman"/>
          <w:b/>
          <w:sz w:val="24"/>
          <w:szCs w:val="24"/>
        </w:rPr>
      </w:pPr>
      <w:bookmarkStart w:id="0" w:name="_GoBack"/>
      <w:bookmarkEnd w:id="0"/>
    </w:p>
    <w:sectPr w:rsidR="003657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F6405"/>
    <w:multiLevelType w:val="hybridMultilevel"/>
    <w:tmpl w:val="BF5C9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907E24"/>
    <w:multiLevelType w:val="hybridMultilevel"/>
    <w:tmpl w:val="3A9CBF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862F30"/>
    <w:multiLevelType w:val="hybridMultilevel"/>
    <w:tmpl w:val="15E44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033B8A"/>
    <w:multiLevelType w:val="hybridMultilevel"/>
    <w:tmpl w:val="C78029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8B92725"/>
    <w:multiLevelType w:val="hybridMultilevel"/>
    <w:tmpl w:val="931AD0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7DA"/>
    <w:rsid w:val="00097642"/>
    <w:rsid w:val="000A2022"/>
    <w:rsid w:val="000A493E"/>
    <w:rsid w:val="001A6E13"/>
    <w:rsid w:val="00275ECE"/>
    <w:rsid w:val="002E22B8"/>
    <w:rsid w:val="002F27DA"/>
    <w:rsid w:val="0036574D"/>
    <w:rsid w:val="00373168"/>
    <w:rsid w:val="00410CAE"/>
    <w:rsid w:val="004D2598"/>
    <w:rsid w:val="00546AB8"/>
    <w:rsid w:val="00564497"/>
    <w:rsid w:val="00641DA1"/>
    <w:rsid w:val="00721223"/>
    <w:rsid w:val="00741509"/>
    <w:rsid w:val="00767112"/>
    <w:rsid w:val="0086460C"/>
    <w:rsid w:val="00873CEF"/>
    <w:rsid w:val="00885863"/>
    <w:rsid w:val="009E30A2"/>
    <w:rsid w:val="00B1239F"/>
    <w:rsid w:val="00B44270"/>
    <w:rsid w:val="00B800DD"/>
    <w:rsid w:val="00C01E3C"/>
    <w:rsid w:val="00C02508"/>
    <w:rsid w:val="00C97CF8"/>
    <w:rsid w:val="00D3590C"/>
    <w:rsid w:val="00E4692D"/>
    <w:rsid w:val="00F36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2598"/>
    <w:rPr>
      <w:color w:val="0000FF" w:themeColor="hyperlink"/>
      <w:u w:val="single"/>
    </w:rPr>
  </w:style>
  <w:style w:type="paragraph" w:styleId="ListParagraph">
    <w:name w:val="List Paragraph"/>
    <w:basedOn w:val="Normal"/>
    <w:uiPriority w:val="34"/>
    <w:qFormat/>
    <w:rsid w:val="0036574D"/>
    <w:pPr>
      <w:spacing w:after="160" w:line="259" w:lineRule="auto"/>
      <w:ind w:left="720"/>
      <w:contextualSpacing/>
    </w:pPr>
  </w:style>
  <w:style w:type="paragraph" w:customStyle="1" w:styleId="Default">
    <w:name w:val="Default"/>
    <w:rsid w:val="0036574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741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5E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E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2598"/>
    <w:rPr>
      <w:color w:val="0000FF" w:themeColor="hyperlink"/>
      <w:u w:val="single"/>
    </w:rPr>
  </w:style>
  <w:style w:type="paragraph" w:styleId="ListParagraph">
    <w:name w:val="List Paragraph"/>
    <w:basedOn w:val="Normal"/>
    <w:uiPriority w:val="34"/>
    <w:qFormat/>
    <w:rsid w:val="0036574D"/>
    <w:pPr>
      <w:spacing w:after="160" w:line="259" w:lineRule="auto"/>
      <w:ind w:left="720"/>
      <w:contextualSpacing/>
    </w:pPr>
  </w:style>
  <w:style w:type="paragraph" w:customStyle="1" w:styleId="Default">
    <w:name w:val="Default"/>
    <w:rsid w:val="0036574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741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5E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E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avert.elena@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2D3151-4ECF-4826-B20A-6C46E01F1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155</Words>
  <Characters>888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dc:creator>
  <cp:lastModifiedBy>Elena</cp:lastModifiedBy>
  <cp:revision>3</cp:revision>
  <dcterms:created xsi:type="dcterms:W3CDTF">2016-05-16T00:32:00Z</dcterms:created>
  <dcterms:modified xsi:type="dcterms:W3CDTF">2016-05-16T00:33:00Z</dcterms:modified>
</cp:coreProperties>
</file>