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0B7A" w:rsidRDefault="00171955" w:rsidP="00171955">
      <w:pPr>
        <w:jc w:val="right"/>
      </w:pPr>
      <w:r>
        <w:t>December 18, 2012</w:t>
      </w:r>
    </w:p>
    <w:p w:rsidR="00171955" w:rsidRDefault="00171955" w:rsidP="00171955">
      <w:pPr>
        <w:jc w:val="right"/>
      </w:pPr>
      <w:r>
        <w:t>Wieland</w:t>
      </w:r>
    </w:p>
    <w:p w:rsidR="00171955" w:rsidRDefault="00171955" w:rsidP="00171955">
      <w:pPr>
        <w:jc w:val="center"/>
        <w:rPr>
          <w:b/>
        </w:rPr>
      </w:pPr>
      <w:r>
        <w:rPr>
          <w:b/>
        </w:rPr>
        <w:t>Executive Summary: Environmental Justice as a Web Application</w:t>
      </w:r>
    </w:p>
    <w:p w:rsidR="00171955" w:rsidRPr="00171955" w:rsidRDefault="00171955" w:rsidP="00171955">
      <w:r>
        <w:t xml:space="preserve">Environmental justice is the concept that there are disadvantaged populations that bear a disproportionate load of environmental pollution. There are many reasons for this, among them being that businesses that pollute are located on cheaper land, and some poorer communities also happen to be located in these areas. I created a map that shows information about population characteristics, as well as information on superfund sites, a documented pollution source. This map allows users to view some information about their census tract, as well as view superfund sites around them. I created a </w:t>
      </w:r>
      <w:proofErr w:type="spellStart"/>
      <w:r>
        <w:t>geoprocessing</w:t>
      </w:r>
      <w:proofErr w:type="spellEnd"/>
      <w:r>
        <w:t xml:space="preserve"> tool that allows users to select their census tract from a dropdown menu, and then performs </w:t>
      </w:r>
      <w:proofErr w:type="gramStart"/>
      <w:r>
        <w:t>an int</w:t>
      </w:r>
      <w:bookmarkStart w:id="0" w:name="_GoBack"/>
      <w:bookmarkEnd w:id="0"/>
      <w:r>
        <w:t>ersect</w:t>
      </w:r>
      <w:proofErr w:type="gramEnd"/>
      <w:r>
        <w:t xml:space="preserve"> to return all superfund sites that fall within the tract. In </w:t>
      </w:r>
      <w:proofErr w:type="spellStart"/>
      <w:r>
        <w:t>ArcMap</w:t>
      </w:r>
      <w:proofErr w:type="spellEnd"/>
      <w:r>
        <w:t xml:space="preserve">, the tool returns attribute information such as site name and potential contaminants of concern.  </w:t>
      </w:r>
    </w:p>
    <w:sectPr w:rsidR="00171955" w:rsidRPr="001719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955"/>
    <w:rsid w:val="00140B7A"/>
    <w:rsid w:val="001719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144</Words>
  <Characters>825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dc:creator>
  <cp:lastModifiedBy>arc</cp:lastModifiedBy>
  <cp:revision>1</cp:revision>
  <dcterms:created xsi:type="dcterms:W3CDTF">2012-12-19T00:56:00Z</dcterms:created>
  <dcterms:modified xsi:type="dcterms:W3CDTF">2012-12-19T01:10:00Z</dcterms:modified>
</cp:coreProperties>
</file>